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5"/>
      </w:tblGrid>
      <w:tr w:rsidR="00FA4B99" w:rsidTr="00827D5D">
        <w:trPr>
          <w:trHeight w:hRule="exact" w:val="3173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B99" w:rsidRDefault="006C329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B99" w:rsidRDefault="00827D5D">
      <w:pPr>
        <w:pStyle w:val="ConsPlusNormal0"/>
        <w:jc w:val="right"/>
      </w:pPr>
      <w:r>
        <w:t xml:space="preserve">Утверждено </w:t>
      </w:r>
      <w:r w:rsidR="006C3299">
        <w:t>постановлением Правительства</w:t>
      </w:r>
    </w:p>
    <w:p w:rsidR="00FA4B99" w:rsidRDefault="006C3299">
      <w:pPr>
        <w:pStyle w:val="ConsPlusNormal0"/>
        <w:jc w:val="right"/>
      </w:pPr>
      <w:r>
        <w:t>Архангельской области</w:t>
      </w:r>
    </w:p>
    <w:p w:rsidR="00FA4B99" w:rsidRDefault="006C3299">
      <w:pPr>
        <w:pStyle w:val="ConsPlusNormal0"/>
        <w:jc w:val="right"/>
      </w:pPr>
      <w:r>
        <w:t>от 12.10.2012 N 461-пп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</w:pPr>
      <w:bookmarkStart w:id="0" w:name="P745"/>
      <w:bookmarkEnd w:id="0"/>
      <w:r>
        <w:t>ПОЛОЖЕНИЕ</w:t>
      </w:r>
    </w:p>
    <w:p w:rsidR="00FA4B99" w:rsidRDefault="006C3299">
      <w:pPr>
        <w:pStyle w:val="ConsPlusTitle0"/>
        <w:jc w:val="center"/>
      </w:pPr>
      <w:r>
        <w:t>О ПОРЯДКЕ И УСЛОВИЯХ ПРОВЕДЕНИЯ КОНКУРСА НА ПРЕДОСТАВЛЕНИЕ</w:t>
      </w:r>
    </w:p>
    <w:p w:rsidR="00FA4B99" w:rsidRDefault="006C3299">
      <w:pPr>
        <w:pStyle w:val="ConsPlusTitle0"/>
        <w:jc w:val="center"/>
      </w:pPr>
      <w:r>
        <w:t>СУБСИДИЙ БЮДЖЕТАМ МУНИЦИПАЛЬНЫХ РАЙОНОВ, МУНИЦИПАЛЬНЫХ</w:t>
      </w:r>
    </w:p>
    <w:p w:rsidR="00FA4B99" w:rsidRDefault="006C3299">
      <w:pPr>
        <w:pStyle w:val="ConsPlusTitle0"/>
        <w:jc w:val="center"/>
      </w:pPr>
      <w:r>
        <w:t>ОКРУГОВ, ГОРОДСКИХ ОКРУГОВ, ГОРОДСКИХ И СЕЛЬСКИХ ПОСЕЛЕНИЙ</w:t>
      </w:r>
    </w:p>
    <w:p w:rsidR="00FA4B99" w:rsidRDefault="006C3299">
      <w:pPr>
        <w:pStyle w:val="ConsPlusTitle0"/>
        <w:jc w:val="center"/>
      </w:pPr>
      <w:r>
        <w:t>АРХАНГЕЛЬСКОЙ ОБЛАСТИ НА ОБЕСПЕЧЕНИЕ РАЗВИТИЯ И УКРЕПЛЕНИЯ</w:t>
      </w:r>
    </w:p>
    <w:p w:rsidR="00FA4B99" w:rsidRDefault="006C3299">
      <w:pPr>
        <w:pStyle w:val="ConsPlusTitle0"/>
        <w:jc w:val="center"/>
      </w:pPr>
      <w:r>
        <w:t>МАТЕРИАЛЬНО-ТЕХНИЧЕСКОЙ БАЗЫ ДОМОВ КУЛЬТУРЫ В НАСЕЛЕННЫХ</w:t>
      </w:r>
    </w:p>
    <w:p w:rsidR="00FA4B99" w:rsidRDefault="006C3299">
      <w:pPr>
        <w:pStyle w:val="ConsPlusTitle0"/>
        <w:jc w:val="center"/>
      </w:pPr>
      <w:r>
        <w:t>ПУНКТАХ С ЧИСЛОМ ЖИТЕЛЕЙ ДО 50 ТЫСЯЧ ЧЕЛОВЕК</w:t>
      </w:r>
    </w:p>
    <w:p w:rsidR="00FA4B99" w:rsidRDefault="00FA4B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4B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" w:tooltip="Постановление Правительства Архангельской области от 11.01.2017 N 4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от 11.01.2017 N 4-пп;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Правительства Архангельской области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09.03.2017 </w:t>
            </w:r>
            <w:hyperlink r:id="rId8" w:tooltip="Постановление Правительства Архангельской области от 09.03.2017 N 100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100-пп</w:t>
              </w:r>
            </w:hyperlink>
            <w:r>
              <w:rPr>
                <w:color w:val="392C69"/>
              </w:rPr>
              <w:t xml:space="preserve">, от 07.11.2017 </w:t>
            </w:r>
            <w:hyperlink r:id="rId9" w:tooltip="Постановление Правительства Архангельской области от 07.11.2017 N 462-пп &quot;О внесении изменений в некоторые постановления Правительства Архангельской области&quot; {КонсультантПлюс}">
              <w:r>
                <w:rPr>
                  <w:color w:val="0000FF"/>
                </w:rPr>
                <w:t>N 462-пп</w:t>
              </w:r>
            </w:hyperlink>
            <w:r>
              <w:rPr>
                <w:color w:val="392C69"/>
              </w:rPr>
              <w:t xml:space="preserve">, от 16.01.2018 </w:t>
            </w:r>
            <w:hyperlink r:id="rId10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13-пп</w:t>
              </w:r>
            </w:hyperlink>
            <w:r>
              <w:rPr>
                <w:color w:val="392C69"/>
              </w:rPr>
              <w:t>,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11" w:tooltip="Постановление Правительства Архангельской области от 06.02.2018 N 54-пп &quot;О внесении изменений в отдельные постановления Правительства Архангельской области&quot; {КонсультантПлюс}">
              <w:r>
                <w:rPr>
                  <w:color w:val="0000FF"/>
                </w:rPr>
                <w:t>N 54-пп</w:t>
              </w:r>
            </w:hyperlink>
            <w:r>
              <w:rPr>
                <w:color w:val="392C69"/>
              </w:rPr>
              <w:t xml:space="preserve">, от 24.04.2018 </w:t>
            </w:r>
            <w:hyperlink r:id="rId12" w:tooltip="Постановление Правительства Архангельской области от 24.04.2018 N 180-пп &quot;О внесении изменений в некоторые постановления Правительства Архангельской области&quot; {КонсультантПлюс}">
              <w:r>
                <w:rPr>
                  <w:color w:val="0000FF"/>
                </w:rPr>
                <w:t>N 180-пп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13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      <w:r>
                <w:rPr>
                  <w:color w:val="0000FF"/>
                </w:rPr>
                <w:t>N 611-пп</w:t>
              </w:r>
            </w:hyperlink>
            <w:r>
              <w:rPr>
                <w:color w:val="392C69"/>
              </w:rPr>
              <w:t>,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03.09.2019 </w:t>
            </w:r>
            <w:hyperlink r:id="rId14" w:tooltip="Постановление Правительства Архангельской области от 03.09.2019 N 479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10.10.2019 </w:t>
            </w:r>
            <w:hyperlink r:id="rId15" w:tooltip="Постановление Правительства Архангельской области от 10.10.2019 N 567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567-пп</w:t>
              </w:r>
            </w:hyperlink>
            <w:r>
              <w:rPr>
                <w:color w:val="392C69"/>
              </w:rPr>
              <w:t xml:space="preserve">, от 17.12.2019 </w:t>
            </w:r>
            <w:hyperlink r:id="rId16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713-пп</w:t>
              </w:r>
            </w:hyperlink>
            <w:r>
              <w:rPr>
                <w:color w:val="392C69"/>
              </w:rPr>
              <w:t>,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21.01.2020 </w:t>
            </w:r>
            <w:hyperlink r:id="rId17" w:tooltip="Постановление Правительства Архангельской области от 21.01.2020 N 15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15-пп</w:t>
              </w:r>
            </w:hyperlink>
            <w:r>
              <w:rPr>
                <w:color w:val="392C69"/>
              </w:rPr>
              <w:t xml:space="preserve">, от 22.05.2020 </w:t>
            </w:r>
            <w:hyperlink r:id="rId18" w:tooltip="Постановление Правительства Архангельской области от 22.05.2020 N 272-пп &quot;О внесении изменений в отдельные постановления Правительства Архангельской области&quot; ------------ Недействующая редакция {КонсультантПлюс}">
              <w:r>
                <w:rPr>
                  <w:color w:val="0000FF"/>
                </w:rPr>
                <w:t>N 272-пп</w:t>
              </w:r>
            </w:hyperlink>
            <w:r>
              <w:rPr>
                <w:color w:val="392C69"/>
              </w:rPr>
              <w:t xml:space="preserve">, от 19.06.2020 </w:t>
            </w:r>
            <w:hyperlink r:id="rId19" w:tooltip="Постановление Правительства Архангельской области от 19.06.2020 N 358-пп &quot;О приостановлении действия отдельных положений нормативных правовых актов Правительства Архангельской области в части применения последствий недостижения значений результатов использован">
              <w:r>
                <w:rPr>
                  <w:color w:val="0000FF"/>
                </w:rPr>
                <w:t>N 358-пп</w:t>
              </w:r>
            </w:hyperlink>
            <w:r>
              <w:rPr>
                <w:color w:val="392C69"/>
              </w:rPr>
              <w:t>,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20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      <w:r>
                <w:rPr>
                  <w:color w:val="0000FF"/>
                </w:rPr>
                <w:t>N 878-пп</w:t>
              </w:r>
            </w:hyperlink>
            <w:r>
              <w:rPr>
                <w:color w:val="392C69"/>
              </w:rPr>
              <w:t xml:space="preserve">, от 16.06.2021 </w:t>
            </w:r>
            <w:hyperlink r:id="rId21" w:tooltip="Постановление Правительства Архангельской области от 16.06.2021 N 310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310-пп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22" w:tooltip="Постановление Правительства Архангельской области от 03.11.2022 N 886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886-пп</w:t>
              </w:r>
            </w:hyperlink>
            <w:r>
              <w:rPr>
                <w:color w:val="392C69"/>
              </w:rPr>
              <w:t>,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02.03.2023 </w:t>
            </w:r>
            <w:hyperlink r:id="rId23" w:tooltip="Постановление Правительства Архангельской области от 02.03.2023 N 186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09.10.2023 </w:t>
            </w:r>
            <w:hyperlink r:id="rId24" w:tooltip="Постановление Правительства Архангельской области от 09.10.2023 N 981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981-пп</w:t>
              </w:r>
            </w:hyperlink>
            <w:r>
              <w:rPr>
                <w:color w:val="392C69"/>
              </w:rPr>
              <w:t xml:space="preserve">, от 03.12.2025 </w:t>
            </w:r>
            <w:hyperlink r:id="rId25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      <w:r>
                <w:rPr>
                  <w:color w:val="0000FF"/>
                </w:rPr>
                <w:t>N 1081-пп</w:t>
              </w:r>
            </w:hyperlink>
            <w:r>
              <w:rPr>
                <w:color w:val="392C69"/>
              </w:rPr>
              <w:t>,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26" w:tooltip="Постановление Правительства Архангельской области от 19.12.2025 N 1168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1168-пп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  <w:outlineLvl w:val="1"/>
      </w:pPr>
      <w:r>
        <w:t>I. Общие положения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 xml:space="preserve">1. Настоящее Положение, разработанное в соответствии со </w:t>
      </w:r>
      <w:hyperlink r:id="rId2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85</w:t>
        </w:r>
      </w:hyperlink>
      <w:r>
        <w:t xml:space="preserve"> и </w:t>
      </w:r>
      <w:hyperlink r:id="rId2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139</w:t>
        </w:r>
      </w:hyperlink>
      <w:r>
        <w:t xml:space="preserve"> Бюджетного кодекса Российской Федерации, </w:t>
      </w:r>
      <w:hyperlink r:id="rId2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пунктом 40 части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Правилами предоставления и распределения субсидий из федерального бюджета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тыс. человек (приложение N 7 к государственной </w:t>
      </w:r>
      <w:hyperlink r:id="rId30" w:tooltip="Постановление Правительства РФ от 15.04.2014 N 317 (ред. от 25.12.2025) &quot;Об утверждении государственной программы Российской Федерации &quot;Развитие культуры&quot; (с изм. и доп., вступ. в силу с 01.01.2026) {КонсультантПлюс}">
        <w:r>
          <w:rPr>
            <w:color w:val="0000FF"/>
          </w:rPr>
          <w:t>программе</w:t>
        </w:r>
      </w:hyperlink>
      <w:r>
        <w:t xml:space="preserve"> Российской Федерации "Развитие культуры", утвержденной постановлением Правительства Российской Федерации от 15 апреля 2014 года N </w:t>
      </w:r>
      <w:r>
        <w:lastRenderedPageBreak/>
        <w:t>317), определяет порядок и условия предоставления субсидий бюджетам муниципальных районов, муниципальных округов, городских округов, городских и сельских поселений Архангельской области (далее соответственно - муниципальные образования, местный бюджет) на обеспечение развития и укрепления материально-технической базы домов культуры в населенных пунктах с числом жителей до 50 тысяч человек (далее соответственно - дома культуры, мероприятия, субсидии), а также состав представляемых документов, порядок организации и проведения конкурса на предоставление субсидий (далее - конкурс).</w:t>
      </w:r>
    </w:p>
    <w:p w:rsidR="00FA4B99" w:rsidRDefault="006C3299">
      <w:pPr>
        <w:pStyle w:val="ConsPlusNormal0"/>
        <w:jc w:val="both"/>
      </w:pPr>
      <w:r>
        <w:t xml:space="preserve">(п. 1 в ред. </w:t>
      </w:r>
      <w:hyperlink r:id="rId31" w:tooltip="Постановление Правительства Архангельской области от 02.03.2023 N 186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02.03.2023 N 186-пп)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2. Понятие "дом культуры" включает в себя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центры.</w:t>
      </w:r>
    </w:p>
    <w:p w:rsidR="00FA4B99" w:rsidRDefault="006C3299">
      <w:pPr>
        <w:pStyle w:val="ConsPlusNormal0"/>
        <w:jc w:val="both"/>
      </w:pPr>
      <w:r>
        <w:t xml:space="preserve">(п. 2 в ред. </w:t>
      </w:r>
      <w:hyperlink r:id="rId32" w:tooltip="Постановление Правительства Архангельской области от 24.04.2018 N 180-пп &quot;О внесении изменений в некоторые постановления Правительства Архангель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24.04.2018 N 180-пп)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3. Субсидии предоставляются местным бюджетам за счет средств федерального и областного бюджетов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 по реализации мероприятий муниципальных программ муниципальных образований, предусматривающих развитие и укрепление материально-технической базы муниципальных домов культуры (и их филиалов), выполнение ремонтных работ в отношении объектов указанных домов культуры (и их филиалов), находящихся в муниципальной собственности, включая следующие мероприятия:</w:t>
      </w:r>
    </w:p>
    <w:p w:rsidR="00FA4B99" w:rsidRDefault="006C3299">
      <w:pPr>
        <w:pStyle w:val="ConsPlusNormal0"/>
        <w:jc w:val="both"/>
      </w:pPr>
      <w:r>
        <w:t xml:space="preserve">(в ред. постановлений Правительства Архангельской области от 24.04.2018 </w:t>
      </w:r>
      <w:hyperlink r:id="rId33" w:tooltip="Постановление Правительства Архангельской области от 24.04.2018 N 180-пп &quot;О внесении изменений в некоторые постановления Правительства Архангельской области&quot; {КонсультантПлюс}">
        <w:r>
          <w:rPr>
            <w:color w:val="0000FF"/>
          </w:rPr>
          <w:t>N 180-пп</w:t>
        </w:r>
      </w:hyperlink>
      <w:r>
        <w:t xml:space="preserve">, от 18.12.2018 </w:t>
      </w:r>
      <w:hyperlink r:id="rId34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N 611-пп</w:t>
        </w:r>
      </w:hyperlink>
      <w:r>
        <w:t xml:space="preserve">, от 03.09.2019 </w:t>
      </w:r>
      <w:hyperlink r:id="rId35" w:tooltip="Постановление Правительства Архангельской области от 03.09.2019 N 479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479-пп</w:t>
        </w:r>
      </w:hyperlink>
      <w:r>
        <w:t>)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" w:name="P772"/>
      <w:bookmarkEnd w:id="1"/>
      <w:r>
        <w:t>1) развитие и укрепление материально-технической базы муниципальных домов культуры и их филиалов, расположенных в населенных пунктах с числом жителей до 50 тысяч человек;</w:t>
      </w:r>
    </w:p>
    <w:p w:rsidR="00FA4B99" w:rsidRDefault="006C3299">
      <w:pPr>
        <w:pStyle w:val="ConsPlusNormal0"/>
        <w:jc w:val="both"/>
      </w:pPr>
      <w:r>
        <w:t xml:space="preserve">(в ред. постановлений Правительства Архангельской области от 16.01.2018 </w:t>
      </w:r>
      <w:hyperlink r:id="rId36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13-пп</w:t>
        </w:r>
      </w:hyperlink>
      <w:r>
        <w:t xml:space="preserve">, от 18.12.2018 </w:t>
      </w:r>
      <w:hyperlink r:id="rId37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N 611-пп</w:t>
        </w:r>
      </w:hyperlink>
      <w:r>
        <w:t xml:space="preserve">, от 03.09.2019 </w:t>
      </w:r>
      <w:hyperlink r:id="rId38" w:tooltip="Постановление Правительства Архангельской области от 03.09.2019 N 479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479-пп</w:t>
        </w:r>
      </w:hyperlink>
      <w:r>
        <w:t>)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2" w:name="P774"/>
      <w:bookmarkEnd w:id="2"/>
      <w:r>
        <w:t>2) ремонтные работы (текущий ремонт) в отношении зданий муниципальных домов культуры и их филиалов, расположенных в населенных пунктах с числом жителей до 50 тысяч человек.</w:t>
      </w:r>
    </w:p>
    <w:p w:rsidR="00FA4B99" w:rsidRDefault="006C3299">
      <w:pPr>
        <w:pStyle w:val="ConsPlusNormal0"/>
        <w:jc w:val="both"/>
      </w:pPr>
      <w:r>
        <w:t xml:space="preserve">(в ред. постановлений Правительства Архангельской области от 16.01.2018 </w:t>
      </w:r>
      <w:hyperlink r:id="rId39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13-пп</w:t>
        </w:r>
      </w:hyperlink>
      <w:r>
        <w:t xml:space="preserve">, от 18.12.2018 </w:t>
      </w:r>
      <w:hyperlink r:id="rId40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N 611-пп</w:t>
        </w:r>
      </w:hyperlink>
      <w:r>
        <w:t xml:space="preserve">, от 03.09.2019 </w:t>
      </w:r>
      <w:hyperlink r:id="rId41" w:tooltip="Постановление Правительства Архангельской области от 03.09.2019 N 479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479-пп</w:t>
        </w:r>
      </w:hyperlink>
      <w:r>
        <w:t>)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3" w:name="P776"/>
      <w:bookmarkEnd w:id="3"/>
      <w:r>
        <w:t>4. Организатором конкурса и главным распорядителем бюджетных средств, предусмотренных на предоставление субсидий, является министерство культуры Архангельской области (далее - министерство).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  <w:outlineLvl w:val="1"/>
      </w:pPr>
      <w:r>
        <w:t>II. Условия предоставления и размер субсидий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5. Участниками конкурса являются органы местного самоуправления муниципальных образований (далее соответственно - органы местного самоуправления, заявители).</w:t>
      </w:r>
    </w:p>
    <w:p w:rsidR="00FA4B99" w:rsidRDefault="006C3299">
      <w:pPr>
        <w:pStyle w:val="ConsPlusNormal0"/>
        <w:jc w:val="both"/>
      </w:pPr>
      <w:r>
        <w:t xml:space="preserve">(в ред. постановлений Правительства Архангельской области от 22.12.2020 </w:t>
      </w:r>
      <w:hyperlink r:id="rId42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N 878-пп</w:t>
        </w:r>
      </w:hyperlink>
      <w:r>
        <w:t xml:space="preserve">, от 02.03.2023 </w:t>
      </w:r>
      <w:hyperlink r:id="rId43" w:tooltip="Постановление Правительства Архангельской области от 02.03.2023 N 186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186-пп</w:t>
        </w:r>
      </w:hyperlink>
      <w:r>
        <w:t>)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4" w:name="P782"/>
      <w:bookmarkEnd w:id="4"/>
      <w:r>
        <w:t xml:space="preserve">6. Субсидии предоставляются местным бюджетам в пределах бюджетных ассигнований, </w:t>
      </w:r>
      <w:r>
        <w:lastRenderedPageBreak/>
        <w:t>предусмотренных министерству культуры Архангельской области в областном законе об областном бюджете на соответствующий финансовый год и плановый период на реализацию мероприятия (результата) "Муниципальными учреждениями культурно-досугового типа в населенных пунктах с числом жителей до 50 тыс. человек реализованы мероприятия по развитию и укреплению материально-технической базы" регионального проекта "Развитие искусства и творчества", являющегося структурным элементом государственной программы Архангельской области "Культура Русского Севера".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Архангельской области от 09.10.2023 N 981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09.10.2023 N 981-пп)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Размер субсидии, предоставляемой заявителю по итогам конкурса, составляет: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03.12.2025 N 1081-пп)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проведенного в 2024 году - не более 1 250 000 рублей на 2025 год;</w:t>
      </w:r>
    </w:p>
    <w:p w:rsidR="00FA4B99" w:rsidRDefault="006C3299">
      <w:pPr>
        <w:pStyle w:val="ConsPlusNormal0"/>
        <w:jc w:val="both"/>
      </w:pPr>
      <w:r>
        <w:t xml:space="preserve">(абзац введен </w:t>
      </w:r>
      <w:hyperlink r:id="rId46" w:tooltip="Постановление Правительства Архангельской области от 19.12.2025 N 1168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19.12.2025 N 1168-пп)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проведенного в 2025 году - не более 861 000 рублей на 2026 год;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03.12.2025 N 1081-пп)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проведенного в 2026 году - не более 799 000 рублей на 2027 год;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03.12.2025 N 1081-пп)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проведенного в 2027 году - не более 805 000 рублей на 2028 год.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03.12.2025 N 1081-пп)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Субсидия предоставляется в финансовом году, следующем за годом проведения конкурса.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03.12.2025 N 1081-пп)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5" w:name="P796"/>
      <w:bookmarkEnd w:id="5"/>
      <w:r>
        <w:t>7. Субсидии предоставляются местным бюджетам при соблюдении следующих условий: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18.12.2018 N 611-пп)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1) наличие муниципальной программы на текущий финансовый год, в которой предусмотрены средства на реализацию мероприятия;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2)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 с учетом предельного уровня </w:t>
      </w:r>
      <w:proofErr w:type="spellStart"/>
      <w:r>
        <w:t>софинансирования</w:t>
      </w:r>
      <w:proofErr w:type="spellEnd"/>
      <w:r>
        <w:t xml:space="preserve"> из областного бюджета, определяемого постановлением Правительства Архангельской области на очередной финансовый год и на плановый период;</w:t>
      </w:r>
    </w:p>
    <w:p w:rsidR="00FA4B99" w:rsidRDefault="006C329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52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22.12.2020 N 878-пп)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3) местонахождение муниципального дома культуры, участвующего в реализации мероприятия, или его обособленного подразделения (филиала, отдела) в населенном пункте с числом жителей до 50 тысяч человек;</w:t>
      </w:r>
    </w:p>
    <w:p w:rsidR="00FA4B99" w:rsidRDefault="006C3299">
      <w:pPr>
        <w:pStyle w:val="ConsPlusNormal0"/>
        <w:jc w:val="both"/>
      </w:pPr>
      <w:r>
        <w:t xml:space="preserve">(в ред. постановлений Правительства Архангельской области от 16.01.2018 </w:t>
      </w:r>
      <w:hyperlink r:id="rId53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13-пп</w:t>
        </w:r>
      </w:hyperlink>
      <w:r>
        <w:t xml:space="preserve">, от 24.04.2018 </w:t>
      </w:r>
      <w:hyperlink r:id="rId54" w:tooltip="Постановление Правительства Архангельской области от 24.04.2018 N 180-пп &quot;О внесении изменений в некоторые постановления Правительства Архангельской области&quot; {КонсультантПлюс}">
        <w:r>
          <w:rPr>
            <w:color w:val="0000FF"/>
          </w:rPr>
          <w:t>N 180-пп</w:t>
        </w:r>
      </w:hyperlink>
      <w:r>
        <w:t xml:space="preserve">, от 18.12.2018 </w:t>
      </w:r>
      <w:hyperlink r:id="rId55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N 611-пп</w:t>
        </w:r>
      </w:hyperlink>
      <w:r>
        <w:t xml:space="preserve">, от 22.12.2020 </w:t>
      </w:r>
      <w:hyperlink r:id="rId56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N 878-пп</w:t>
        </w:r>
      </w:hyperlink>
      <w:r>
        <w:t>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4) при реализации мероприятия, предусмотренного </w:t>
      </w:r>
      <w:hyperlink w:anchor="P772" w:tooltip="1) развитие и укрепление материально-технической базы муниципальных домов культуры и их филиалов, расположенных в населенных пунктах с числом жителей до 50 тысяч человек;">
        <w:r>
          <w:rPr>
            <w:color w:val="0000FF"/>
          </w:rPr>
          <w:t>подпунктом 1 пункта 3</w:t>
        </w:r>
      </w:hyperlink>
      <w:r>
        <w:t xml:space="preserve"> настоящего </w:t>
      </w:r>
      <w:r>
        <w:lastRenderedPageBreak/>
        <w:t>Положения, - наличие у муниципального дома культуры нового или отремонтированного здания;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5) исключен. - </w:t>
      </w:r>
      <w:hyperlink r:id="rId57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17.12.2019 N 713-пп;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6) рост числа участников мероприятий в муниципальном доме культуры или его обособленном подразделении (филиале, отделе);</w:t>
      </w:r>
    </w:p>
    <w:p w:rsidR="00FA4B99" w:rsidRDefault="006C329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введен </w:t>
      </w:r>
      <w:hyperlink r:id="rId58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16.01.2018 N 13-пп; в ред. </w:t>
      </w:r>
      <w:hyperlink r:id="rId59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22.12.2020 N 878-пп)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7) укомплектованный штат специалистами культурно-досуговой деятельности в муниципальном доме культуры или его обособленном подразделении (филиале, отделе);</w:t>
      </w:r>
    </w:p>
    <w:p w:rsidR="00FA4B99" w:rsidRDefault="006C329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60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16.01.2018 N 13-пп; в ред. </w:t>
      </w:r>
      <w:hyperlink r:id="rId61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22.12.2020 N 878-пп)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8) заключение соглашения о предоставлении из областного бюджета субсидии местному бюджету,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FA4B99" w:rsidRDefault="006C329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62" w:tooltip="Постановление Правительства Архангельской области от 10.10.2019 N 567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10.10.2019 N 567-пп)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9) возврат муниципальным образованием средств субсидии в случае, предусмотренном </w:t>
      </w:r>
      <w:hyperlink r:id="rId63" w:tooltip="Постановление Правительства Архангельской области от 26.12.2017 N 637-пп (ред. от 06.05.2025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">
        <w:r>
          <w:rPr>
            <w:color w:val="0000FF"/>
          </w:rPr>
          <w:t>пунктом 17</w:t>
        </w:r>
      </w:hyperlink>
      <w:r>
        <w:t xml:space="preserve">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 и городских округов Архангельской области, утвержденных постановлением Правительства Архангельской области от 26 декабря 2017 года N 637-пп (далее - общие правила).</w:t>
      </w:r>
    </w:p>
    <w:p w:rsidR="00FA4B99" w:rsidRDefault="006C3299">
      <w:pPr>
        <w:pStyle w:val="ConsPlusNormal0"/>
        <w:jc w:val="both"/>
      </w:pPr>
      <w:r>
        <w:t xml:space="preserve">(в ред. постановлений Правительства Архангельской области от 22.05.2020 </w:t>
      </w:r>
      <w:hyperlink r:id="rId64" w:tooltip="Постановление Правительства Архангельской области от 22.05.2020 N 272-пп &quot;О внесении изменений в отдельные постановления Правительства Архангельской области&quot; ------------ Недействующая редакция {КонсультантПлюс}">
        <w:r>
          <w:rPr>
            <w:color w:val="0000FF"/>
          </w:rPr>
          <w:t>N 272-пп</w:t>
        </w:r>
      </w:hyperlink>
      <w:r>
        <w:t xml:space="preserve">, от 22.12.2020 </w:t>
      </w:r>
      <w:hyperlink r:id="rId65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N 878-пп</w:t>
        </w:r>
      </w:hyperlink>
      <w:r>
        <w:t>)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  <w:outlineLvl w:val="1"/>
      </w:pPr>
      <w:r>
        <w:t>III. Перечень документов, представляемых</w:t>
      </w:r>
    </w:p>
    <w:p w:rsidR="00FA4B99" w:rsidRDefault="006C3299">
      <w:pPr>
        <w:pStyle w:val="ConsPlusTitle0"/>
        <w:jc w:val="center"/>
      </w:pPr>
      <w:r>
        <w:t>для участия в конкурсе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bookmarkStart w:id="6" w:name="P817"/>
      <w:bookmarkEnd w:id="6"/>
      <w:r>
        <w:t>8. Для участия в конкурсе заявители в сроки, указанные в распоряжении министерства о проведении конкурса направляют в министерство по адресу: 163000, г. Архангельск, просп. Троицкий, дом 49, кабинет 424, следующие документы (далее - конкурсная документация):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16.01.2018 N 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1) </w:t>
      </w:r>
      <w:hyperlink w:anchor="P975" w:tooltip="                                  ЗАЯВКА">
        <w:r>
          <w:rPr>
            <w:color w:val="0000FF"/>
          </w:rPr>
          <w:t>заявку</w:t>
        </w:r>
      </w:hyperlink>
      <w:r>
        <w:t xml:space="preserve"> на участие в конкурсе по форме согласно приложению N 1 к настоящему Положению;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2) - 3) исключены. - </w:t>
      </w:r>
      <w:hyperlink r:id="rId67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22.12.2020 N 878-пп;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7" w:name="P821"/>
      <w:bookmarkEnd w:id="7"/>
      <w:r>
        <w:t>4) информацию об укомплектованности штата в муниципальном доме культуры или его обособленном структурном подразделении (филиале);</w:t>
      </w:r>
    </w:p>
    <w:p w:rsidR="00FA4B99" w:rsidRDefault="006C329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68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713-пп)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5) при реализации мероприятия, предусмотренного </w:t>
      </w:r>
      <w:hyperlink w:anchor="P772" w:tooltip="1) развитие и укрепление материально-технической базы муниципальных домов культуры и их филиалов, расположенных в населенных пунктах с числом жителей до 50 тысяч человек;">
        <w:r>
          <w:rPr>
            <w:color w:val="0000FF"/>
          </w:rPr>
          <w:t>подпунктом 1 пункта 3</w:t>
        </w:r>
      </w:hyperlink>
      <w:r>
        <w:t xml:space="preserve"> настоящего Положения: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lastRenderedPageBreak/>
        <w:t>информацию о состоянии объекта и проведенного в нем ремонта;</w:t>
      </w:r>
    </w:p>
    <w:p w:rsidR="00FA4B99" w:rsidRDefault="009705D3">
      <w:pPr>
        <w:pStyle w:val="ConsPlusNormal0"/>
        <w:spacing w:before="240"/>
        <w:ind w:firstLine="540"/>
        <w:jc w:val="both"/>
      </w:pPr>
      <w:hyperlink w:anchor="P1230" w:tooltip="                                   СМЕТА">
        <w:r w:rsidR="006C3299">
          <w:rPr>
            <w:color w:val="0000FF"/>
          </w:rPr>
          <w:t>смету</w:t>
        </w:r>
      </w:hyperlink>
      <w:r w:rsidR="006C3299">
        <w:t xml:space="preserve"> расходов на реализацию мероприятия согласно приложению N 3 к настоящему Положению (далее - смета расходов);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6) при реализации мероприятия, предусмотренного </w:t>
      </w:r>
      <w:hyperlink w:anchor="P774" w:tooltip="2) ремонтные работы (текущий ремонт) в отношении зданий муниципальных домов культуры и их филиалов, расположенных в населенных пунктах с числом жителей до 50 тысяч человек.">
        <w:r>
          <w:rPr>
            <w:color w:val="0000FF"/>
          </w:rPr>
          <w:t>подпунктом 2 пункта 3</w:t>
        </w:r>
      </w:hyperlink>
      <w:r>
        <w:t xml:space="preserve"> настоящего Положения: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сметную документацию на проведение ремонтных работ;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69" w:tooltip="Постановление Правительства Архангельской области от 24.04.2018 N 180-пп &quot;О внесении изменений в некоторые постановления Правительства Архангель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24.04.2018 N 180-пп;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70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17.12.2019 N 713-пп;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копии положительных заключений государственной экспертизы проектной документации и результатов инженерных изысканий, соответствующих требованиям технических регламентов, в случаях, установленных </w:t>
      </w:r>
      <w:hyperlink r:id="rId71" w:tooltip="&quot;Градостроительный кодекс Российской Федерации&quot; от 29.12.2004 N 190-ФЗ (ред. от 29.12.2025) ------------ Недействующая редакция {КонсультантПлюс}">
        <w:r>
          <w:rPr>
            <w:color w:val="0000FF"/>
          </w:rPr>
          <w:t>частью 2 статьи 8.3</w:t>
        </w:r>
      </w:hyperlink>
      <w:r>
        <w:t xml:space="preserve"> и </w:t>
      </w:r>
      <w:hyperlink r:id="rId72" w:tooltip="&quot;Градостроительный кодекс Российской Федерации&quot; от 29.12.2004 N 190-ФЗ (ред. от 29.12.2025) ------------ Недействующая редакция {КонсультантПлюс}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Федерации. В иных случаях - копии положительных заключений государственной (негосударственной) экспертизы достоверности сметной стоимости.</w:t>
      </w:r>
    </w:p>
    <w:p w:rsidR="00FA4B99" w:rsidRDefault="006C3299">
      <w:pPr>
        <w:pStyle w:val="ConsPlusNormal0"/>
        <w:jc w:val="both"/>
      </w:pPr>
      <w:r>
        <w:t xml:space="preserve">(абзац введен </w:t>
      </w:r>
      <w:hyperlink r:id="rId73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22.12.2020 N 878-пп)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9. Общая сумма средств, запрашиваемых одним заявителем в соответствии с конкурсной документацией из областного бюджета, не должна превышать: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в 2025 году - 861 000 рублей;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в 2026 году - 799 000 рублей;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в 2027 году - 805 000 рублей.</w:t>
      </w:r>
    </w:p>
    <w:p w:rsidR="00FA4B99" w:rsidRDefault="006C3299">
      <w:pPr>
        <w:pStyle w:val="ConsPlusNormal0"/>
        <w:jc w:val="both"/>
      </w:pPr>
      <w:r>
        <w:t xml:space="preserve">(п. 9 в ред. </w:t>
      </w:r>
      <w:hyperlink r:id="rId74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03.12.2025 N 1081-пп)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8" w:name="P837"/>
      <w:bookmarkEnd w:id="8"/>
      <w:r>
        <w:t>10. Конкурсная документация должна быть заверена в установленном законодательством Российской Федерации порядке и сброшюрована в одну папку.</w:t>
      </w:r>
    </w:p>
    <w:p w:rsidR="00FA4B99" w:rsidRDefault="006C3299">
      <w:pPr>
        <w:pStyle w:val="ConsPlusNormal0"/>
        <w:jc w:val="both"/>
      </w:pPr>
      <w:r>
        <w:t xml:space="preserve">(п. 10 в ред. </w:t>
      </w:r>
      <w:hyperlink r:id="rId75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713-пп)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11. Заявители несут ответственность за достоверность представляемых сведений.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12. Министерство рассматривает поступившие конкурсные документации в течение 10 рабочих дней со дня их поступления и принимает одно из следующих решений: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9" w:name="P841"/>
      <w:bookmarkEnd w:id="9"/>
      <w:r>
        <w:t>1) о допуске к участию в конкурсе;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0" w:name="P842"/>
      <w:bookmarkEnd w:id="10"/>
      <w:r>
        <w:t>2) об отказе в допуске к участию в конкурсе.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Решения министерства об отказе в допуске к участию в конкурсе направляются органам местного самоуправления в течение трех рабочих дней со дня их принятия и могут быть обжалованы в установленном законодательством Российской Федерации порядке.</w:t>
      </w:r>
    </w:p>
    <w:p w:rsidR="00FA4B99" w:rsidRDefault="006C3299">
      <w:pPr>
        <w:pStyle w:val="ConsPlusNormal0"/>
        <w:jc w:val="both"/>
      </w:pPr>
      <w:r>
        <w:lastRenderedPageBreak/>
        <w:t xml:space="preserve">(п. 12 в ред. </w:t>
      </w:r>
      <w:hyperlink r:id="rId76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18.12.2018 N 611-пп)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1" w:name="P845"/>
      <w:bookmarkEnd w:id="11"/>
      <w:r>
        <w:t xml:space="preserve">13. Министерство принимает решение, предусмотренное </w:t>
      </w:r>
      <w:hyperlink w:anchor="P842" w:tooltip="2) об отказе в допуске к участию в конкурсе.">
        <w:r>
          <w:rPr>
            <w:color w:val="0000FF"/>
          </w:rPr>
          <w:t>подпунктом 2 пункта 12</w:t>
        </w:r>
      </w:hyperlink>
      <w:r>
        <w:t xml:space="preserve"> настоящего Положения, в следующих случаях: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1) представление конкурсной документации с нарушением сроков, указанных в распоряжении министерства о проведении конкурса;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2) представление документов, не соответствующих требованиям, предусмотренным </w:t>
      </w:r>
      <w:hyperlink w:anchor="P817" w:tooltip="8. Для участия в конкурсе заявители в сроки, указанные в распоряжении министерства о проведении конкурса направляют в министерство по адресу: 163000, г. Архангельск, просп. Троицкий, дом 49, кабинет 424, следующие документы (далее - конкурсная документация):">
        <w:r>
          <w:rPr>
            <w:color w:val="0000FF"/>
          </w:rPr>
          <w:t>пунктами 8</w:t>
        </w:r>
      </w:hyperlink>
      <w:r>
        <w:t xml:space="preserve"> - </w:t>
      </w:r>
      <w:hyperlink w:anchor="P837" w:tooltip="10. Конкурсная документация должна быть заверена в установленном законодательством Российской Федерации порядке и сброшюрована в одну папку.">
        <w:r>
          <w:rPr>
            <w:color w:val="0000FF"/>
          </w:rPr>
          <w:t>10</w:t>
        </w:r>
      </w:hyperlink>
      <w:r>
        <w:t xml:space="preserve"> настоящего Положения;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3) представление конкурсной документации не в полном объеме;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4) несоответствие заявителя требованиям, предусмотренным </w:t>
      </w:r>
      <w:hyperlink w:anchor="P796" w:tooltip="7. Субсидии предоставляются местным бюджетам при соблюдении следующих условий: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5) представление заявителем недостоверных сведений.</w:t>
      </w:r>
    </w:p>
    <w:p w:rsidR="00FA4B99" w:rsidRDefault="006C3299">
      <w:pPr>
        <w:pStyle w:val="ConsPlusNormal0"/>
        <w:jc w:val="both"/>
      </w:pPr>
      <w:r>
        <w:t xml:space="preserve">(п. 13 в ред. </w:t>
      </w:r>
      <w:hyperlink r:id="rId77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18.12.2018 N 611-пп)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13.1. Министерство принимает решение, указанное в </w:t>
      </w:r>
      <w:hyperlink w:anchor="P841" w:tooltip="1) о допуске к участию в конкурсе;">
        <w:r>
          <w:rPr>
            <w:color w:val="0000FF"/>
          </w:rPr>
          <w:t>подпункте 1 пункта 12</w:t>
        </w:r>
      </w:hyperlink>
      <w:r>
        <w:t xml:space="preserve"> настоящего Положения, при отсутствии оснований, предусмотренных </w:t>
      </w:r>
      <w:hyperlink w:anchor="P845" w:tooltip="13. Министерство принимает решение, предусмотренное подпунктом 2 пункта 12 настоящего Положения, в следующих случаях:">
        <w:r>
          <w:rPr>
            <w:color w:val="0000FF"/>
          </w:rPr>
          <w:t>пунктом 13</w:t>
        </w:r>
      </w:hyperlink>
      <w:r>
        <w:t xml:space="preserve"> настоящего Положения.</w:t>
      </w:r>
    </w:p>
    <w:p w:rsidR="00FA4B99" w:rsidRDefault="006C3299">
      <w:pPr>
        <w:pStyle w:val="ConsPlusNormal0"/>
        <w:jc w:val="both"/>
      </w:pPr>
      <w:r>
        <w:t xml:space="preserve">(п. 13.1 введен </w:t>
      </w:r>
      <w:hyperlink r:id="rId78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18.12.2018 N 611-пп)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  <w:outlineLvl w:val="1"/>
      </w:pPr>
      <w:r>
        <w:t>IV. Состав и функции конкурсной комиссии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14. Министерство формирует конкурсную комиссию в количестве не менее пяти человек.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15. В состав конкурсной комиссии входят председатель, заместитель председателя, секретарь и члены конкурсной комиссии. Состав конкурсной комиссии утверждается распоряжением министерства. Председателем конкурсной комиссии является министр культуры Архангельской области, заместителем председателя комиссии - заместитель министра культуры Архангельской области, секретарем комиссии - специалист министерства.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15.1. 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Для целей настоящего Положения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конкурсной комиссии и (или) лица, состоящие с </w:t>
      </w:r>
      <w:r>
        <w:lastRenderedPageBreak/>
        <w:t>ним в близком родстве или свойстве, связаны имущественными, корпоративными или иными близкими отношениями.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Председатель конкурсной комиссии, которому стало известно 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исключения члена конкурсной комиссии, являющегося стороной конфликта интересов, из состава конкурсной комиссии.</w:t>
      </w:r>
    </w:p>
    <w:p w:rsidR="00FA4B99" w:rsidRDefault="006C3299">
      <w:pPr>
        <w:pStyle w:val="ConsPlusNormal0"/>
        <w:jc w:val="both"/>
      </w:pPr>
      <w:r>
        <w:t xml:space="preserve">(п. 15.1 введен </w:t>
      </w:r>
      <w:hyperlink r:id="rId79" w:tooltip="Постановление Правительства Архангельской области от 06.02.2018 N 54-пп &quot;О внесении изменений в отдельные постановления Правительства Архангель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06.02.2018 N 54-пп)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16. Председатель конкурсной комиссии руководит деятельностью конкурсной комиссии, в том числе ведет заседания, подписывает от имени конкурсной комиссии все документы. В случае отсутствия председателя конкурсной комиссии его обязанности исполняет заместитель председателя конкурсной комиссии.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17. Секретарь конкурсной комиссии готовит материалы на заседание конкурсной комиссии, оповещает членов конкурсной комиссии о времени и месте проведения заседания конкурсной комиссии.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18. Конкурсная комиссия рассматривает конкурсную документацию, представленную заявителями.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Итоги заседания конкурсной комиссии оформляются протоколом, который подписывается председателем и секретарем конкурсной комиссии. Члены конкурсной комиссии, не согласные с итогами заседания конкурсной комиссии, вправе приложить к протоколу в письменном виде особое мнение, о чем в протоколе делается соответствующая запись.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19. Заседание конкурсной комиссии является правомочным, если на нем присутствует не менее половины от установленного числа членов конкурсной комиссии.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20. Исключен. - </w:t>
      </w:r>
      <w:hyperlink r:id="rId80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17.12.2019 N 713-пп.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  <w:outlineLvl w:val="1"/>
      </w:pPr>
      <w:r>
        <w:t>V. Условия и порядок проведения конкурса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21. Министерство при проведении конкурса последовательно осуществляет следующие действия: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1) издает распоряжение министерства о проведении конкурса, в котором определяет сроки приема документов, дату, время и место проведения конкурса;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16.01.2018 N 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1.1) готовит извещение о проведении конкурса и размещает его на странице министерства на </w:t>
      </w:r>
      <w:r>
        <w:lastRenderedPageBreak/>
        <w:t>официальном сайте Правительства Архангельской области в информационно-телекоммуникационной сети "Интернет".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713-пп)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Извещение о проведении конкурса содержит следующие сведения: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а) место, время и срок приема конкурсной документации;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б) перечень документов, представляемых органами местного самоуправления для участия в конкурсе;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в) наименование, адрес и контактную информацию министерства;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г) дату, время и место проведения конкурса;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д) проект соглашения;</w:t>
      </w:r>
    </w:p>
    <w:p w:rsidR="00FA4B99" w:rsidRDefault="006C329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1.1 введен </w:t>
      </w:r>
      <w:hyperlink r:id="rId83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18.12.2018 N 611-пп)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2) осуществляет прием и регистрацию конкурсной документации на участие в конкурсе;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3) проверяет наличие документов, указанных в </w:t>
      </w:r>
      <w:hyperlink w:anchor="P817" w:tooltip="8. Для участия в конкурсе заявители в сроки, указанные в распоряжении министерства о проведении конкурса направляют в министерство по адресу: 163000, г. Архангельск, просп. Троицкий, дом 49, кабинет 424, следующие документы (далее - конкурсная документация):">
        <w:r>
          <w:rPr>
            <w:color w:val="0000FF"/>
          </w:rPr>
          <w:t>пункте 8</w:t>
        </w:r>
      </w:hyperlink>
      <w:r>
        <w:t xml:space="preserve"> настоящего Положения;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4) проводит проверку соответствия заявителя требованиям, установленным </w:t>
      </w:r>
      <w:hyperlink w:anchor="P796" w:tooltip="7. Субсидии предоставляются местным бюджетам при соблюдении следующих условий: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5) направляет заявителям решение о недопущении к участию в конкурсе в случаях, предусмотренных </w:t>
      </w:r>
      <w:hyperlink w:anchor="P845" w:tooltip="13. Министерство принимает решение, предусмотренное подпунктом 2 пункта 12 настоящего Положения, в следующих случаях:">
        <w:r>
          <w:rPr>
            <w:color w:val="0000FF"/>
          </w:rPr>
          <w:t>пунктом 13</w:t>
        </w:r>
      </w:hyperlink>
      <w:r>
        <w:t xml:space="preserve"> настоящего Положения;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18.12.2018 N 611-пп)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6) осуществляет организационно-техническое обеспечение деятельности конкурсной комиссии;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7) обеспечивает хранение протоколов заседаний и других материалов конкурсной комиссии.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21.1. Распределение средств субсидии утверждается постановлением Правительства Архангельской области.</w:t>
      </w:r>
    </w:p>
    <w:p w:rsidR="00FA4B99" w:rsidRDefault="006C3299">
      <w:pPr>
        <w:pStyle w:val="ConsPlusNormal0"/>
        <w:jc w:val="both"/>
      </w:pPr>
      <w:r>
        <w:t xml:space="preserve">(в ред. постановлений Правительства Архангельской области от 03.11.2022 </w:t>
      </w:r>
      <w:hyperlink r:id="rId85" w:tooltip="Постановление Правительства Архангельской области от 03.11.2022 N 886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886-пп</w:t>
        </w:r>
      </w:hyperlink>
      <w:r>
        <w:t xml:space="preserve">, от 02.03.2023 </w:t>
      </w:r>
      <w:hyperlink r:id="rId86" w:tooltip="Постановление Правительства Архангельской области от 02.03.2023 N 186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N 186-пп</w:t>
        </w:r>
      </w:hyperlink>
      <w:r>
        <w:t>)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  <w:outlineLvl w:val="1"/>
      </w:pPr>
      <w:r>
        <w:t>VI. Определение победителей (подведение итогов конкурса)</w:t>
      </w:r>
    </w:p>
    <w:p w:rsidR="00FA4B99" w:rsidRDefault="00FA4B99">
      <w:pPr>
        <w:pStyle w:val="ConsPlusNormal0"/>
        <w:jc w:val="center"/>
      </w:pPr>
    </w:p>
    <w:p w:rsidR="00FA4B99" w:rsidRDefault="006C3299">
      <w:pPr>
        <w:pStyle w:val="ConsPlusNormal0"/>
        <w:jc w:val="center"/>
      </w:pPr>
      <w:r>
        <w:t xml:space="preserve">(в ред. </w:t>
      </w:r>
      <w:hyperlink r:id="rId87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</w:t>
      </w:r>
    </w:p>
    <w:p w:rsidR="00FA4B99" w:rsidRDefault="006C3299">
      <w:pPr>
        <w:pStyle w:val="ConsPlusNormal0"/>
        <w:jc w:val="center"/>
      </w:pPr>
      <w:r>
        <w:t>от 17.12.2019 N 713-пп)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 xml:space="preserve">22. В течение 15 рабочих дней со дня окончания срока приема документов, предусмотренных </w:t>
      </w:r>
      <w:hyperlink w:anchor="P817" w:tooltip="8. Для участия в конкурсе заявители в сроки, указанные в распоряжении министерства о проведении конкурса направляют в министерство по адресу: 163000, г. Архангельск, просп. Троицкий, дом 49, кабинет 424, следующие документы (далее - конкурсная документация):">
        <w:r>
          <w:rPr>
            <w:color w:val="0000FF"/>
          </w:rPr>
          <w:t>пунктом 8</w:t>
        </w:r>
      </w:hyperlink>
      <w:r>
        <w:t xml:space="preserve"> настоящего Положения, министерство проводит заседание конкурсной комиссии, на котором рассматривается поступившая конкурсная документация.</w:t>
      </w:r>
    </w:p>
    <w:p w:rsidR="00FA4B99" w:rsidRDefault="00FA4B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4B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B99" w:rsidRDefault="009705D3">
            <w:pPr>
              <w:pStyle w:val="ConsPlusNormal0"/>
              <w:jc w:val="both"/>
            </w:pPr>
            <w:hyperlink r:id="rId88" w:tooltip="Постановление Правительства Архангельской области от 22.05.2020 N 272-пп &quot;О внесении изменений в отдельные постановления Правительства Архангельской области&quot; ------------ Недействующая редакция {КонсультантПлюс}">
              <w:r w:rsidR="006C3299">
                <w:rPr>
                  <w:color w:val="0000FF"/>
                </w:rPr>
                <w:t>Постановлением</w:t>
              </w:r>
            </w:hyperlink>
            <w:r w:rsidR="006C3299">
              <w:rPr>
                <w:color w:val="392C69"/>
              </w:rPr>
              <w:t xml:space="preserve"> Правительства Архангельской области от 22.05.2020 N 272-пп в п. 23 слова "общего порядка" заменить словами "общих правил".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6C3299">
      <w:pPr>
        <w:pStyle w:val="ConsPlusNormal0"/>
        <w:spacing w:before="300"/>
        <w:ind w:firstLine="540"/>
        <w:jc w:val="both"/>
      </w:pPr>
      <w:r>
        <w:t xml:space="preserve">23. Конкурсная комиссия рассматривает и оценивает конкурсную документацию в соответствии с </w:t>
      </w:r>
      <w:hyperlink w:anchor="P1296" w:tooltip="КРИТЕРИИ">
        <w:r>
          <w:rPr>
            <w:color w:val="0000FF"/>
          </w:rPr>
          <w:t>критериями</w:t>
        </w:r>
      </w:hyperlink>
      <w:r>
        <w:t xml:space="preserve"> оценки, указанными в приложении N 4 к настоящему Положению.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w:anchor="P1398" w:tooltip="ИТОГОВЫЙ РЕЙТИНГ">
        <w:r>
          <w:rPr>
            <w:color w:val="0000FF"/>
          </w:rPr>
          <w:t>приложением N 5</w:t>
        </w:r>
      </w:hyperlink>
      <w:r>
        <w:t xml:space="preserve"> к настоящему Положению формируется итоговый </w:t>
      </w:r>
      <w:hyperlink w:anchor="P1398" w:tooltip="ИТОГОВЫЙ РЕЙТИНГ">
        <w:r>
          <w:rPr>
            <w:color w:val="0000FF"/>
          </w:rPr>
          <w:t>рейтинг</w:t>
        </w:r>
      </w:hyperlink>
      <w:r>
        <w:t xml:space="preserve"> заявок на участие в конкурсе. Итоговый рейтинг заявки на участие в конкурсе равняется сумме баллов по каждому критерию оценки, полученных каждой заявкой согласно </w:t>
      </w:r>
      <w:hyperlink w:anchor="P1296" w:tooltip="КРИТЕРИИ">
        <w:r>
          <w:rPr>
            <w:color w:val="0000FF"/>
          </w:rPr>
          <w:t>критериям</w:t>
        </w:r>
      </w:hyperlink>
      <w:r>
        <w:t xml:space="preserve"> оценки в соответствии с </w:t>
      </w:r>
      <w:hyperlink w:anchor="P1296" w:tooltip="КРИТЕРИИ">
        <w:r>
          <w:rPr>
            <w:color w:val="0000FF"/>
          </w:rPr>
          <w:t>приложением N 4</w:t>
        </w:r>
      </w:hyperlink>
      <w:r>
        <w:t xml:space="preserve"> к настоящему Положению.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2" w:name="P905"/>
      <w:bookmarkEnd w:id="12"/>
      <w:r>
        <w:t>23.1. Победителями конкурса признаются заявители в соответствии с итоговыми рейтингами заявок (начиная от большего показателя к меньшему) в пределах средств областного бюджета, предусмотренных на предоставление субсидии (далее - победитель конкурса).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22.12.2020 N 878-пп)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В случае равенства итоговых рейтингов оценки заявок преимущество имеет заявка, дата регистрации которой имеет более ранний срок.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3" w:name="P908"/>
      <w:bookmarkEnd w:id="13"/>
      <w:r>
        <w:t>23.2. В случае если размер требуемых средств областного бюджета, указанный в заявке, превышает размер бюджетных средств, оставшихся после принятия решения о предоставлении субсидий по предыдущим заявкам, субсидирование производится в размере оставшихся бюджетных средств при наличии гарантии заявителя о реализации мероприятий за счет иных источников финансирования, выраженной в письменном виде.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23.3. В случае если по итогам распределения, предусмотренного </w:t>
      </w:r>
      <w:hyperlink w:anchor="P905" w:tooltip="23.1. Победителями конкурса признаются заявители в соответствии с итоговыми рейтингами заявок (начиная от большего показателя к меньшему) в пределах средств областного бюджета, предусмотренных на предоставление субсидии (далее - победитель конкурса).">
        <w:r>
          <w:rPr>
            <w:color w:val="0000FF"/>
          </w:rPr>
          <w:t>пунктом 23.1</w:t>
        </w:r>
      </w:hyperlink>
      <w:r>
        <w:t xml:space="preserve"> настоящего Положения, средства областного бюджета, предусмотренные на реализацию мероприятий, распределены не в полном объеме, министерство вправе объявить дополнительный конкурс в порядке, определенном настоящим Положением.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23.4. В случае увеличения объемов бюджетных ассигнований, предусмотренных на предоставление субсидии на плановый период, на который победители были определены, субсидии распределяются на ближайший период в соответствии с итоговым рейтингом. На средства, оставшиеся после распределения, министерство объявляет дополнительный конкурс.</w:t>
      </w:r>
    </w:p>
    <w:p w:rsidR="00FA4B99" w:rsidRDefault="006C3299">
      <w:pPr>
        <w:pStyle w:val="ConsPlusNormal0"/>
        <w:jc w:val="both"/>
      </w:pPr>
      <w:r>
        <w:t xml:space="preserve">(п. 23.4 введен </w:t>
      </w:r>
      <w:hyperlink r:id="rId90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22.12.2020 N 878-пп)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23.5. В случае выделения министерству дополнительных бюджетных ассигнований из областного бюджета на предоставление субсидий на текущий финансовый год, в котором предусмотрены средства на реализацию мероприятий, министерство объявляет дополнительный конкурс в пределах выделенных дополнительных бюджетных ассигнований, который проводится в порядке, установленном </w:t>
      </w:r>
      <w:hyperlink w:anchor="P776" w:tooltip="4. Организатором конкурса и главным распорядителем бюджетных средств, предусмотренных на предоставление субсидий, является министерство культуры Архангельской области (далее - министерство).">
        <w:r>
          <w:rPr>
            <w:color w:val="0000FF"/>
          </w:rPr>
          <w:t>пунктами 4</w:t>
        </w:r>
      </w:hyperlink>
      <w:r>
        <w:t xml:space="preserve"> - </w:t>
      </w:r>
      <w:hyperlink w:anchor="P817" w:tooltip="8. Для участия в конкурсе заявители в сроки, указанные в распоряжении министерства о проведении конкурса направляют в министерство по адресу: 163000, г. Архангельск, просп. Троицкий, дом 49, кабинет 424, следующие документы (далее - конкурсная документация):">
        <w:r>
          <w:rPr>
            <w:color w:val="0000FF"/>
          </w:rPr>
          <w:t>8</w:t>
        </w:r>
      </w:hyperlink>
      <w:r>
        <w:t xml:space="preserve"> и </w:t>
      </w:r>
      <w:hyperlink w:anchor="P837" w:tooltip="10. Конкурсная документация должна быть заверена в установленном законодательством Российской Федерации порядке и сброшюрована в одну папку.">
        <w:r>
          <w:rPr>
            <w:color w:val="0000FF"/>
          </w:rPr>
          <w:t>10</w:t>
        </w:r>
      </w:hyperlink>
      <w:r>
        <w:t xml:space="preserve"> - </w:t>
      </w:r>
      <w:hyperlink w:anchor="P908" w:tooltip="23.2. В случае если размер требуемых средств областного бюджета, указанный в заявке, превышает размер бюджетных средств, оставшихся после принятия решения о предоставлении субсидий по предыдущим заявкам, субсидирование производится в размере оставшихся бюджетн">
        <w:r>
          <w:rPr>
            <w:color w:val="0000FF"/>
          </w:rPr>
          <w:t>23.2</w:t>
        </w:r>
      </w:hyperlink>
      <w:r>
        <w:t xml:space="preserve"> настоящего Положения.</w:t>
      </w:r>
    </w:p>
    <w:p w:rsidR="00FA4B99" w:rsidRDefault="006C3299">
      <w:pPr>
        <w:pStyle w:val="ConsPlusNormal0"/>
        <w:jc w:val="both"/>
      </w:pPr>
      <w:r>
        <w:t xml:space="preserve">(п. 23.5 введен </w:t>
      </w:r>
      <w:hyperlink r:id="rId91" w:tooltip="Постановление Правительства Архангельской области от 19.12.2025 N 1168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19.12.2025 N 1168-пп)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  <w:outlineLvl w:val="1"/>
      </w:pPr>
      <w:r>
        <w:t>VII. Порядок предоставления субсидий местным бюджетам</w:t>
      </w:r>
    </w:p>
    <w:p w:rsidR="00FA4B99" w:rsidRDefault="006C3299">
      <w:pPr>
        <w:pStyle w:val="ConsPlusTitle0"/>
        <w:jc w:val="center"/>
      </w:pPr>
      <w:r>
        <w:t>и осуществление контроля за их использованием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 xml:space="preserve">24. Министерство финансов Архангельской области доводит расходными расписаниями до </w:t>
      </w:r>
      <w:r>
        <w:lastRenderedPageBreak/>
        <w:t>министерства предельные объемы финансирования в соответствии со сводной бюджетной росписью областного бюджета и показателями кассового плана областного бюджета.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25. Перечисление субсидий в местные бюджеты осуществляется на единые счета местных бюджетов, открытые финансовым органам муниципальных образований в Управлении Федерального казначейства по Архангельской области и Ненецкому автономному округу, в пределах суммы, необходимой для оплаты денежных обязательств по расходам получателей средств местных бюджетов, в доле, соответствующей уровню </w:t>
      </w:r>
      <w:proofErr w:type="spellStart"/>
      <w:r>
        <w:t>софинансирования</w:t>
      </w:r>
      <w:proofErr w:type="spellEnd"/>
      <w:r>
        <w:t xml:space="preserve"> оплаты расходного обязательства муниципального образования, установленному соглашением.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Операции с указанными средствами осуществляются в установленном органами местного самоуправления порядке казначейского обслуживания исполнения местного бюджета.</w:t>
      </w:r>
    </w:p>
    <w:p w:rsidR="00FA4B99" w:rsidRDefault="006C3299">
      <w:pPr>
        <w:pStyle w:val="ConsPlusNormal0"/>
        <w:jc w:val="both"/>
      </w:pPr>
      <w:r>
        <w:t xml:space="preserve">(п. 25 в ред. </w:t>
      </w:r>
      <w:hyperlink r:id="rId92" w:tooltip="Постановление Правительства Архангельской области от 16.06.2021 N 310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16.06.2021 N 310-пп)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26. Органы местного самоуправления в целях подтверждения выполнения условий предоставления субсидий, предусмотренных </w:t>
      </w:r>
      <w:hyperlink w:anchor="P817" w:tooltip="8. Для участия в конкурсе заявители в сроки, указанные в распоряжении министерства о проведении конкурса направляют в министерство по адресу: 163000, г. Архангельск, просп. Троицкий, дом 49, кабинет 424, следующие документы (далее - конкурсная документация):">
        <w:r>
          <w:rPr>
            <w:color w:val="0000FF"/>
          </w:rPr>
          <w:t>подпунктами 3</w:t>
        </w:r>
      </w:hyperlink>
      <w:r>
        <w:t xml:space="preserve"> и </w:t>
      </w:r>
      <w:hyperlink w:anchor="P821" w:tooltip="4) информацию об укомплектованности штата в муниципальном доме культуры или его обособленном структурном подразделении (филиале);">
        <w:r>
          <w:rPr>
            <w:color w:val="0000FF"/>
          </w:rPr>
          <w:t>4 пункта 8</w:t>
        </w:r>
      </w:hyperlink>
      <w:r>
        <w:t xml:space="preserve"> настоящего Положения, представляют однократно в Управление Федерального казначейства по Архангельской области и Ненецкому автономному округу следующие документы: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1) копию утвержденной муниципальной программы, предусматривающей мероприятия, при реализации которых возникают расходные обязательства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2) выписку из решения представительного органа муниципального образования о местном бюджете, подтверждающую финансирование реализации мероприятия в объеме, предусмотренном </w:t>
      </w:r>
      <w:hyperlink w:anchor="P782" w:tooltip="6. Субсидии предоставляются местным бюджетам в пределах бюджетных ассигнований, предусмотренных министерству культуры Архангельской области в областном законе об областном бюджете на соответствующий финансовый год и плановый период на реализацию мероприятия (р">
        <w:r>
          <w:rPr>
            <w:color w:val="0000FF"/>
          </w:rPr>
          <w:t>подпунктом 2 пункта 6</w:t>
        </w:r>
      </w:hyperlink>
      <w:r>
        <w:t xml:space="preserve"> настоящего Положения.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Уполномоченный орган местного самоуправления несет ответственность за достоверность информации, содержащейся в указанных документах.</w:t>
      </w:r>
    </w:p>
    <w:p w:rsidR="00FA4B99" w:rsidRDefault="006C3299">
      <w:pPr>
        <w:pStyle w:val="ConsPlusNormal0"/>
        <w:jc w:val="both"/>
      </w:pPr>
      <w:r>
        <w:t xml:space="preserve">(п. 26 в ред. </w:t>
      </w:r>
      <w:hyperlink r:id="rId93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22.12.2020 N 878-пп)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27. Для подтверждения возникших денежных обязательств получатели средств местных бюджетов представляют в органы Федерального казначейства документы, предусмотренные Порядком санкционирования оплаты денежных обязательств получателей средств областного бюджета и администраторов источников финансирования дефицита областного бюджета, утвержденным постановлением министерства финансов Архангельской области.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При получении наличных денежных средств получатели бюджетных средств руководствуются правилами обеспечения наличными деньгами получателей средств бюджетов бюджетной системы Российской Федерации.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  <w:outlineLvl w:val="1"/>
      </w:pPr>
      <w:r>
        <w:t>VIII. Осуществление контроля за целевым</w:t>
      </w:r>
    </w:p>
    <w:p w:rsidR="00FA4B99" w:rsidRDefault="006C3299">
      <w:pPr>
        <w:pStyle w:val="ConsPlusTitle0"/>
        <w:jc w:val="center"/>
      </w:pPr>
      <w:r>
        <w:t>использованием субсидий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28. Получатели субсидии представляют в министерство отчет об использовании субсидий в порядке и сроки, которые предусмотрены соглашением.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Показателями результативности использования субсидии являются:</w:t>
      </w:r>
    </w:p>
    <w:p w:rsidR="00FA4B99" w:rsidRDefault="006C3299">
      <w:pPr>
        <w:pStyle w:val="ConsPlusNormal0"/>
        <w:jc w:val="both"/>
      </w:pPr>
      <w:r>
        <w:lastRenderedPageBreak/>
        <w:t xml:space="preserve">(в ред. </w:t>
      </w:r>
      <w:hyperlink r:id="rId94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713-пп)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95" w:tooltip="Постановление Правительства Архангельской области от 21.01.2020 N 15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21.01.2020 N 15-пп;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количество учреждений культурно-досугового типа в населенных пунктах с числом жителей до 50 тысяч человек, в которых реализованы мероприятия по развитию и укреплению материально-технической базы.</w:t>
      </w:r>
    </w:p>
    <w:p w:rsidR="00FA4B99" w:rsidRDefault="006C3299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Архангельской области от 02.03.2023 N 186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02.03.2023 N 186-пп)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Оценка достижения значения показателя результативности использования субсидии осуществляется министерством на основании анализа отчетности, представленной органом местного самоуправления.</w:t>
      </w:r>
    </w:p>
    <w:p w:rsidR="00FA4B99" w:rsidRDefault="006C3299">
      <w:pPr>
        <w:pStyle w:val="ConsPlusNormal0"/>
        <w:jc w:val="both"/>
      </w:pPr>
      <w:r>
        <w:t xml:space="preserve">(абзац введен </w:t>
      </w:r>
      <w:hyperlink r:id="rId97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18.12.2018 N 611-пп)</w:t>
      </w:r>
    </w:p>
    <w:p w:rsidR="00FA4B99" w:rsidRDefault="006C3299">
      <w:pPr>
        <w:pStyle w:val="ConsPlusNormal0"/>
        <w:jc w:val="both"/>
      </w:pPr>
      <w:r>
        <w:t xml:space="preserve">(п. 28 в ред. </w:t>
      </w:r>
      <w:hyperlink r:id="rId98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16.01.2018 N 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29. Контроль за целевым использованием субсидии осуществляется министерством и органами государственного финансового контроля Архангельской области в порядке, установленном бюджетным законодательством Российской Федерации.</w:t>
      </w:r>
    </w:p>
    <w:p w:rsidR="00FA4B99" w:rsidRDefault="006C3299">
      <w:pPr>
        <w:pStyle w:val="ConsPlusNormal0"/>
        <w:jc w:val="both"/>
      </w:pPr>
      <w:r>
        <w:t xml:space="preserve">(п. 29 в ред. </w:t>
      </w:r>
      <w:hyperlink r:id="rId99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16.01.2018 N 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30. В случае выявления министерством нарушения получателем субсидии условий, целей и порядка предоставления субсидии, а также условий соглашения соответствующий объем субсидии подлежит возврату в областной бюджет в течение 15 календарных дней со дня предъявления министерством соответствующего требования.</w:t>
      </w:r>
    </w:p>
    <w:p w:rsidR="00FA4B99" w:rsidRDefault="006C3299">
      <w:pPr>
        <w:pStyle w:val="ConsPlusNormal0"/>
        <w:jc w:val="both"/>
      </w:pPr>
      <w:r>
        <w:t xml:space="preserve">(п. 30 в ред. </w:t>
      </w:r>
      <w:hyperlink r:id="rId100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16.01.2018 N 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31. Ответственность за нецелевое использование средств субсидии несут получатели субсидии.</w:t>
      </w:r>
    </w:p>
    <w:p w:rsidR="00FA4B99" w:rsidRDefault="006C3299">
      <w:pPr>
        <w:pStyle w:val="ConsPlusNormal0"/>
        <w:jc w:val="both"/>
      </w:pPr>
      <w:r>
        <w:t xml:space="preserve">(п. 31 в ред. </w:t>
      </w:r>
      <w:hyperlink r:id="rId101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16.01.2018 N 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32. При наличии остатков субсидии, не использованных в отчетном финансовом году, получатели субсидии обязаны возвратить средства субсидии в текущем финансовом году в случаях, предусмотренных соглашением, если министерством не принято распоряжение о наличии потребности в средствах субсидии, не использованных в отчетном финансовом году, в соответствии с </w:t>
      </w:r>
      <w:hyperlink r:id="rId102" w:tooltip="Постановление Правительства Архангельской области от 27.12.2016 N 536-пп &quot;Об утверждении Порядка возврата межбюджетных трансфертов из областного бюджета в текущем финансовом году в доход местного бюджета, которому они были ранее предоставлены для финансового о">
        <w:r>
          <w:rPr>
            <w:color w:val="0000FF"/>
          </w:rPr>
          <w:t>Порядком</w:t>
        </w:r>
      </w:hyperlink>
      <w:r>
        <w:t xml:space="preserve"> возврата межбюджетных трансфертов из областного бюджета в текущем финансовом году в доход местного бюджета, которому они были ранее предоставлены для финансового обеспечения расходов местного бюджета, соответствующих целям предоставления указанных межбюджетных трансфертов, утвержденным постановлением Правительства Архангельской области от 27 декабря 2016 года N 536-пп.</w:t>
      </w:r>
    </w:p>
    <w:p w:rsidR="00FA4B99" w:rsidRDefault="006C3299">
      <w:pPr>
        <w:pStyle w:val="ConsPlusNormal0"/>
        <w:jc w:val="both"/>
      </w:pPr>
      <w:r>
        <w:t xml:space="preserve">(п. 32 в ред. </w:t>
      </w:r>
      <w:hyperlink r:id="rId103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16.01.2018 N 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33. К получателям субсидий, совершившим бюджетное нарушение, применяются бюджетные меры принуждения в порядке и по основаниям, установленным бюджетным законодательством Российской Федерации.</w:t>
      </w:r>
    </w:p>
    <w:p w:rsidR="00FA4B99" w:rsidRDefault="006C3299">
      <w:pPr>
        <w:pStyle w:val="ConsPlusNormal0"/>
        <w:jc w:val="both"/>
      </w:pPr>
      <w:r>
        <w:t xml:space="preserve">(п. 33 в ред. </w:t>
      </w:r>
      <w:hyperlink r:id="rId104" w:tooltip="Постановление Правительства Архангельской области от 16.01.2018 N 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16.01.2018 N 13-пп)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34. Финансовая ответственность муниципального образования за </w:t>
      </w:r>
      <w:proofErr w:type="spellStart"/>
      <w:r>
        <w:t>недостижение</w:t>
      </w:r>
      <w:proofErr w:type="spellEnd"/>
      <w:r>
        <w:t xml:space="preserve"> целевых </w:t>
      </w:r>
      <w:r>
        <w:lastRenderedPageBreak/>
        <w:t xml:space="preserve">значений показателей результативности использования субсидии определяется в соответствии с </w:t>
      </w:r>
      <w:hyperlink r:id="rId10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16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года N 999.</w:t>
      </w:r>
    </w:p>
    <w:p w:rsidR="00FA4B99" w:rsidRDefault="006C3299">
      <w:pPr>
        <w:pStyle w:val="ConsPlusNormal0"/>
        <w:jc w:val="both"/>
      </w:pPr>
      <w:r>
        <w:t xml:space="preserve">(п. 34 введен </w:t>
      </w:r>
      <w:hyperlink r:id="rId106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18.12.2018 N 611-пп; в ред. </w:t>
      </w:r>
      <w:hyperlink r:id="rId107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22.12.2020 N 878-пп)</w:t>
      </w: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right"/>
        <w:outlineLvl w:val="1"/>
      </w:pPr>
      <w:r>
        <w:t>Приложение N 1</w:t>
      </w:r>
    </w:p>
    <w:p w:rsidR="00FA4B99" w:rsidRDefault="006C3299">
      <w:pPr>
        <w:pStyle w:val="ConsPlusNormal0"/>
        <w:jc w:val="right"/>
      </w:pPr>
      <w:r>
        <w:t>к Положению о порядке и условиях</w:t>
      </w:r>
    </w:p>
    <w:p w:rsidR="00FA4B99" w:rsidRDefault="006C3299">
      <w:pPr>
        <w:pStyle w:val="ConsPlusNormal0"/>
        <w:jc w:val="right"/>
      </w:pPr>
      <w:r>
        <w:t>проведения конкурса на предоставление</w:t>
      </w:r>
    </w:p>
    <w:p w:rsidR="00FA4B99" w:rsidRDefault="006C3299">
      <w:pPr>
        <w:pStyle w:val="ConsPlusNormal0"/>
        <w:jc w:val="right"/>
      </w:pPr>
      <w:r>
        <w:t>субсидий бюджетам муниципальных районов,</w:t>
      </w:r>
    </w:p>
    <w:p w:rsidR="00FA4B99" w:rsidRDefault="006C3299">
      <w:pPr>
        <w:pStyle w:val="ConsPlusNormal0"/>
        <w:jc w:val="right"/>
      </w:pPr>
      <w:r>
        <w:t>муниципальных округов, городских округов,</w:t>
      </w:r>
    </w:p>
    <w:p w:rsidR="00FA4B99" w:rsidRDefault="006C3299">
      <w:pPr>
        <w:pStyle w:val="ConsPlusNormal0"/>
        <w:jc w:val="right"/>
      </w:pPr>
      <w:r>
        <w:t>городских и сельских поселений</w:t>
      </w:r>
    </w:p>
    <w:p w:rsidR="00FA4B99" w:rsidRDefault="006C3299">
      <w:pPr>
        <w:pStyle w:val="ConsPlusNormal0"/>
        <w:jc w:val="right"/>
      </w:pPr>
      <w:r>
        <w:t>Архангельской области на обеспечение развития</w:t>
      </w:r>
    </w:p>
    <w:p w:rsidR="00FA4B99" w:rsidRDefault="006C3299">
      <w:pPr>
        <w:pStyle w:val="ConsPlusNormal0"/>
        <w:jc w:val="right"/>
      </w:pPr>
      <w:r>
        <w:t>и укрепления материально-технической базы</w:t>
      </w:r>
    </w:p>
    <w:p w:rsidR="00FA4B99" w:rsidRDefault="006C3299">
      <w:pPr>
        <w:pStyle w:val="ConsPlusNormal0"/>
        <w:jc w:val="right"/>
      </w:pPr>
      <w:r>
        <w:t>домов культуры в населенных пунктах</w:t>
      </w:r>
    </w:p>
    <w:p w:rsidR="00FA4B99" w:rsidRDefault="006C3299">
      <w:pPr>
        <w:pStyle w:val="ConsPlusNormal0"/>
        <w:jc w:val="right"/>
      </w:pPr>
      <w:r>
        <w:t>с числом жителей до 50 тысяч человек</w:t>
      </w:r>
    </w:p>
    <w:p w:rsidR="00FA4B99" w:rsidRDefault="00FA4B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4B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8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от 03.12.2025 N 1081-пп)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FA4B99">
      <w:pPr>
        <w:pStyle w:val="ConsPlusNormal0"/>
        <w:jc w:val="both"/>
      </w:pPr>
    </w:p>
    <w:p w:rsidR="00FA4B99" w:rsidRDefault="006C3299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FA4B99" w:rsidRDefault="00FA4B99">
      <w:pPr>
        <w:pStyle w:val="ConsPlusNonformat0"/>
        <w:jc w:val="both"/>
      </w:pPr>
    </w:p>
    <w:p w:rsidR="00FA4B99" w:rsidRDefault="006C3299">
      <w:pPr>
        <w:pStyle w:val="ConsPlusNonformat0"/>
        <w:jc w:val="both"/>
      </w:pPr>
      <w:bookmarkStart w:id="14" w:name="P975"/>
      <w:bookmarkEnd w:id="14"/>
      <w:r>
        <w:t xml:space="preserve">                                  ЗАЯВКА</w:t>
      </w:r>
    </w:p>
    <w:p w:rsidR="00FA4B99" w:rsidRDefault="006C3299">
      <w:pPr>
        <w:pStyle w:val="ConsPlusNonformat0"/>
        <w:jc w:val="both"/>
      </w:pPr>
      <w:r>
        <w:t xml:space="preserve">         на участие в конкурсе на предоставление субсидий бюджетам</w:t>
      </w:r>
    </w:p>
    <w:p w:rsidR="00FA4B99" w:rsidRDefault="006C3299">
      <w:pPr>
        <w:pStyle w:val="ConsPlusNonformat0"/>
        <w:jc w:val="both"/>
      </w:pPr>
      <w:r>
        <w:t xml:space="preserve">          муниципальных районов, муниципальных округов, городских</w:t>
      </w:r>
    </w:p>
    <w:p w:rsidR="00FA4B99" w:rsidRDefault="006C3299">
      <w:pPr>
        <w:pStyle w:val="ConsPlusNonformat0"/>
        <w:jc w:val="both"/>
      </w:pPr>
      <w:r>
        <w:t xml:space="preserve">           округов, городских и сельских поселений Архангельской</w:t>
      </w:r>
    </w:p>
    <w:p w:rsidR="00FA4B99" w:rsidRDefault="006C3299">
      <w:pPr>
        <w:pStyle w:val="ConsPlusNonformat0"/>
        <w:jc w:val="both"/>
      </w:pPr>
      <w:r>
        <w:t xml:space="preserve">               области на обеспечение развития и укрепления</w:t>
      </w:r>
    </w:p>
    <w:p w:rsidR="00FA4B99" w:rsidRDefault="006C3299">
      <w:pPr>
        <w:pStyle w:val="ConsPlusNonformat0"/>
        <w:jc w:val="both"/>
      </w:pPr>
      <w:r>
        <w:t xml:space="preserve">         материально-технической базы домов культуры в населенных</w:t>
      </w:r>
    </w:p>
    <w:p w:rsidR="00FA4B99" w:rsidRDefault="006C3299">
      <w:pPr>
        <w:pStyle w:val="ConsPlusNonformat0"/>
        <w:jc w:val="both"/>
      </w:pPr>
      <w:r>
        <w:t xml:space="preserve">               пунктах с числом жителей до 50 тысяч человек</w:t>
      </w:r>
    </w:p>
    <w:p w:rsidR="00FA4B99" w:rsidRDefault="00FA4B99">
      <w:pPr>
        <w:pStyle w:val="ConsPlusNonformat0"/>
        <w:jc w:val="both"/>
      </w:pPr>
    </w:p>
    <w:p w:rsidR="00FA4B99" w:rsidRDefault="006C3299">
      <w:pPr>
        <w:pStyle w:val="ConsPlusNonformat0"/>
        <w:jc w:val="both"/>
      </w:pPr>
      <w:r>
        <w:t xml:space="preserve">    Изучив   Положение   о   порядке  и  условиях  проведения  конкурса  на</w:t>
      </w:r>
    </w:p>
    <w:p w:rsidR="00FA4B99" w:rsidRDefault="006C3299">
      <w:pPr>
        <w:pStyle w:val="ConsPlusNonformat0"/>
        <w:jc w:val="both"/>
      </w:pPr>
      <w:r>
        <w:t>предоставление   субсидий  бюджетам  муниципальных  районов,  муниципальных</w:t>
      </w:r>
    </w:p>
    <w:p w:rsidR="00FA4B99" w:rsidRDefault="006C3299">
      <w:pPr>
        <w:pStyle w:val="ConsPlusNonformat0"/>
        <w:jc w:val="both"/>
      </w:pPr>
      <w:r>
        <w:t>округов,  городских  округов,  городских и сельских поселений Архангельской</w:t>
      </w:r>
    </w:p>
    <w:p w:rsidR="00FA4B99" w:rsidRDefault="006C3299">
      <w:pPr>
        <w:pStyle w:val="ConsPlusNonformat0"/>
        <w:jc w:val="both"/>
      </w:pPr>
      <w:r>
        <w:t>области  на  обеспечение развития и укрепления материально-технической базы</w:t>
      </w:r>
    </w:p>
    <w:p w:rsidR="00FA4B99" w:rsidRDefault="006C3299">
      <w:pPr>
        <w:pStyle w:val="ConsPlusNonformat0"/>
        <w:jc w:val="both"/>
      </w:pPr>
      <w:r>
        <w:t>домов  культуры  в населенных пунктах с числом жителей до 50 тысяч человек,</w:t>
      </w:r>
    </w:p>
    <w:p w:rsidR="00FA4B99" w:rsidRDefault="006C3299">
      <w:pPr>
        <w:pStyle w:val="ConsPlusNonformat0"/>
        <w:jc w:val="both"/>
      </w:pPr>
      <w:r>
        <w:t>утвержденное   постановлением  Правительства  Архангельской  области  от 12</w:t>
      </w:r>
    </w:p>
    <w:p w:rsidR="00FA4B99" w:rsidRDefault="006C3299">
      <w:pPr>
        <w:pStyle w:val="ConsPlusNonformat0"/>
        <w:jc w:val="both"/>
      </w:pPr>
      <w:r>
        <w:t>октября 2012 года N 461-пп, _______________________________________________</w:t>
      </w:r>
    </w:p>
    <w:p w:rsidR="00FA4B99" w:rsidRDefault="006C3299">
      <w:pPr>
        <w:pStyle w:val="ConsPlusNonformat0"/>
        <w:jc w:val="both"/>
      </w:pPr>
      <w:r>
        <w:t>___________________________________________________________________________</w:t>
      </w:r>
    </w:p>
    <w:p w:rsidR="00FA4B99" w:rsidRDefault="006C3299">
      <w:pPr>
        <w:pStyle w:val="ConsPlusNonformat0"/>
        <w:jc w:val="both"/>
      </w:pPr>
      <w:r>
        <w:t>___________________________________________________________________________</w:t>
      </w:r>
    </w:p>
    <w:p w:rsidR="00FA4B99" w:rsidRDefault="006C3299">
      <w:pPr>
        <w:pStyle w:val="ConsPlusNonformat0"/>
        <w:jc w:val="both"/>
      </w:pPr>
      <w:r>
        <w:t xml:space="preserve">        (наименование муниципального района, муниципального округа,</w:t>
      </w:r>
    </w:p>
    <w:p w:rsidR="00FA4B99" w:rsidRDefault="006C3299">
      <w:pPr>
        <w:pStyle w:val="ConsPlusNonformat0"/>
        <w:jc w:val="both"/>
      </w:pPr>
      <w:r>
        <w:t xml:space="preserve">            городского округа, городских и сельских поселений)</w:t>
      </w:r>
    </w:p>
    <w:p w:rsidR="00FA4B99" w:rsidRDefault="006C3299">
      <w:pPr>
        <w:pStyle w:val="ConsPlusNonformat0"/>
        <w:jc w:val="both"/>
      </w:pPr>
      <w:r>
        <w:t>в лице _____________________________________________________________________</w:t>
      </w:r>
    </w:p>
    <w:p w:rsidR="00FA4B99" w:rsidRDefault="006C3299">
      <w:pPr>
        <w:pStyle w:val="ConsPlusNonformat0"/>
        <w:jc w:val="both"/>
      </w:pPr>
      <w:r>
        <w:t xml:space="preserve">                (наименование должности и фамилия, имя, отчество</w:t>
      </w:r>
    </w:p>
    <w:p w:rsidR="00FA4B99" w:rsidRDefault="006C3299">
      <w:pPr>
        <w:pStyle w:val="ConsPlusNonformat0"/>
        <w:jc w:val="both"/>
      </w:pPr>
      <w:r>
        <w:t xml:space="preserve">                           (при наличии) руководителя)</w:t>
      </w:r>
    </w:p>
    <w:p w:rsidR="00FA4B99" w:rsidRDefault="006C3299">
      <w:pPr>
        <w:pStyle w:val="ConsPlusNonformat0"/>
        <w:jc w:val="both"/>
      </w:pPr>
      <w:r>
        <w:t>сообщает  о  согласии  участвовать  в  конкурсе  на условиях, установленных</w:t>
      </w:r>
    </w:p>
    <w:p w:rsidR="00FA4B99" w:rsidRDefault="006C3299">
      <w:pPr>
        <w:pStyle w:val="ConsPlusNonformat0"/>
        <w:jc w:val="both"/>
      </w:pPr>
      <w:r>
        <w:lastRenderedPageBreak/>
        <w:t>указанным  Положением,  и направляет настоящую заявку на участие в конкурсе</w:t>
      </w:r>
    </w:p>
    <w:p w:rsidR="00FA4B99" w:rsidRDefault="006C3299">
      <w:pPr>
        <w:pStyle w:val="ConsPlusNonformat0"/>
        <w:jc w:val="both"/>
      </w:pPr>
      <w:r>
        <w:t>на  предоставление  субсидии  бюджетам муниципальных районов, муниципальных</w:t>
      </w:r>
    </w:p>
    <w:p w:rsidR="00FA4B99" w:rsidRDefault="006C3299">
      <w:pPr>
        <w:pStyle w:val="ConsPlusNonformat0"/>
        <w:jc w:val="both"/>
      </w:pPr>
      <w:r>
        <w:t>округов,  городских  округов,  городских и сельских поселений Архангельской</w:t>
      </w:r>
    </w:p>
    <w:p w:rsidR="00FA4B99" w:rsidRDefault="006C3299">
      <w:pPr>
        <w:pStyle w:val="ConsPlusNonformat0"/>
        <w:jc w:val="both"/>
      </w:pPr>
      <w:r>
        <w:t>области  на  обеспечение развития и укрепления материально-технической базы</w:t>
      </w:r>
    </w:p>
    <w:p w:rsidR="00FA4B99" w:rsidRDefault="006C3299">
      <w:pPr>
        <w:pStyle w:val="ConsPlusNonformat0"/>
        <w:jc w:val="both"/>
      </w:pPr>
      <w:r>
        <w:t>домов  культуры  в  населенных пунктах с численностью населения до 50 тысяч</w:t>
      </w:r>
    </w:p>
    <w:p w:rsidR="00FA4B99" w:rsidRDefault="006C3299">
      <w:pPr>
        <w:pStyle w:val="ConsPlusNonformat0"/>
        <w:jc w:val="both"/>
      </w:pPr>
      <w:r>
        <w:t>человек (далее - заявка).</w:t>
      </w:r>
    </w:p>
    <w:p w:rsidR="00FA4B99" w:rsidRDefault="006C3299">
      <w:pPr>
        <w:pStyle w:val="ConsPlusNonformat0"/>
        <w:jc w:val="both"/>
      </w:pPr>
      <w:r>
        <w:t xml:space="preserve">    1. Адрес места нахождения муниципального района, муниципального округа,</w:t>
      </w:r>
    </w:p>
    <w:p w:rsidR="00FA4B99" w:rsidRDefault="006C3299">
      <w:pPr>
        <w:pStyle w:val="ConsPlusNonformat0"/>
        <w:jc w:val="both"/>
      </w:pPr>
      <w:r>
        <w:t>городского   округа,   городских   и   сельских   поселений   Архангельской</w:t>
      </w:r>
    </w:p>
    <w:p w:rsidR="00FA4B99" w:rsidRDefault="006C3299">
      <w:pPr>
        <w:pStyle w:val="ConsPlusNonformat0"/>
        <w:jc w:val="both"/>
      </w:pPr>
      <w:r>
        <w:t>области:___________________________________________________________________</w:t>
      </w:r>
    </w:p>
    <w:p w:rsidR="00FA4B99" w:rsidRDefault="006C3299">
      <w:pPr>
        <w:pStyle w:val="ConsPlusNonformat0"/>
        <w:jc w:val="both"/>
      </w:pPr>
      <w:r>
        <w:t>___________________________________________________________________________</w:t>
      </w:r>
    </w:p>
    <w:p w:rsidR="00FA4B99" w:rsidRDefault="006C3299">
      <w:pPr>
        <w:pStyle w:val="ConsPlusNonformat0"/>
        <w:jc w:val="both"/>
      </w:pPr>
      <w:r>
        <w:t xml:space="preserve">    2. Должность, фамилия, имя, отчество (при наличии) лица, ответственного</w:t>
      </w:r>
    </w:p>
    <w:p w:rsidR="00FA4B99" w:rsidRDefault="006C3299">
      <w:pPr>
        <w:pStyle w:val="ConsPlusNonformat0"/>
        <w:jc w:val="both"/>
      </w:pPr>
      <w:r>
        <w:t>за   реализацию  мероприятия  муниципальной  программы,  и  его  контактные</w:t>
      </w:r>
    </w:p>
    <w:p w:rsidR="00FA4B99" w:rsidRDefault="006C3299">
      <w:pPr>
        <w:pStyle w:val="ConsPlusNonformat0"/>
        <w:jc w:val="both"/>
      </w:pPr>
      <w:r>
        <w:t>телефоны___________________________________________________________________</w:t>
      </w:r>
    </w:p>
    <w:p w:rsidR="00FA4B99" w:rsidRDefault="006C3299">
      <w:pPr>
        <w:pStyle w:val="ConsPlusNonformat0"/>
        <w:jc w:val="both"/>
      </w:pPr>
      <w:r>
        <w:t>___________________________________________________________________________</w:t>
      </w:r>
    </w:p>
    <w:p w:rsidR="00FA4B99" w:rsidRDefault="006C3299">
      <w:pPr>
        <w:pStyle w:val="ConsPlusNonformat0"/>
        <w:jc w:val="both"/>
      </w:pPr>
      <w:r>
        <w:t xml:space="preserve">    3.   Сведения  о  запрашиваемой  субсидии  на  обеспечение  развития  и</w:t>
      </w:r>
    </w:p>
    <w:p w:rsidR="00FA4B99" w:rsidRDefault="006C3299">
      <w:pPr>
        <w:pStyle w:val="ConsPlusNonformat0"/>
        <w:jc w:val="both"/>
      </w:pPr>
      <w:r>
        <w:t>укрепления материально-технической базы домов культуры в населенных пунктах</w:t>
      </w:r>
    </w:p>
    <w:p w:rsidR="00FA4B99" w:rsidRDefault="006C3299">
      <w:pPr>
        <w:pStyle w:val="ConsPlusNonformat0"/>
        <w:jc w:val="both"/>
      </w:pPr>
      <w:r>
        <w:t>с числом жителей до 50 тысяч человек (далее - дом культуры):</w:t>
      </w:r>
    </w:p>
    <w:p w:rsidR="00FA4B99" w:rsidRDefault="00FA4B9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1387"/>
        <w:gridCol w:w="866"/>
        <w:gridCol w:w="1238"/>
        <w:gridCol w:w="1211"/>
        <w:gridCol w:w="1560"/>
        <w:gridCol w:w="340"/>
        <w:gridCol w:w="340"/>
        <w:gridCol w:w="462"/>
        <w:gridCol w:w="510"/>
        <w:gridCol w:w="1228"/>
      </w:tblGrid>
      <w:tr w:rsidR="00FA4B99">
        <w:tc>
          <w:tcPr>
            <w:tcW w:w="441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87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Наименование учреждения, его обособленного подразделения (филиала, отдела)</w:t>
            </w:r>
          </w:p>
        </w:tc>
        <w:tc>
          <w:tcPr>
            <w:tcW w:w="866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Адрес, по которому расположен дом культуры (объект)</w:t>
            </w:r>
          </w:p>
        </w:tc>
        <w:tc>
          <w:tcPr>
            <w:tcW w:w="1238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Общий объем средств на реализацию мероприятия (тыс. рублей)</w:t>
            </w:r>
          </w:p>
        </w:tc>
        <w:tc>
          <w:tcPr>
            <w:tcW w:w="1211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Объем запрашиваемых средств из областного бюджета (тыс. рублей)</w:t>
            </w:r>
          </w:p>
        </w:tc>
        <w:tc>
          <w:tcPr>
            <w:tcW w:w="1560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Объем средств, предусмотренный на финансирование мероприятий за счет средств муниципального образования Архангельской области (тыс. рублей)</w:t>
            </w:r>
          </w:p>
        </w:tc>
        <w:tc>
          <w:tcPr>
            <w:tcW w:w="1652" w:type="dxa"/>
            <w:gridSpan w:val="4"/>
          </w:tcPr>
          <w:p w:rsidR="00FA4B99" w:rsidRDefault="006C3299">
            <w:pPr>
              <w:pStyle w:val="ConsPlusNormal0"/>
              <w:jc w:val="center"/>
            </w:pPr>
            <w:r>
              <w:t>Планируемые сроки возникновения денежного обязательства муниципального образования Архангельской области (поквартально) (из гр. 4) (тыс. рублей)</w:t>
            </w:r>
          </w:p>
        </w:tc>
        <w:tc>
          <w:tcPr>
            <w:tcW w:w="1228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Краткое описание планируемых направлений расходования средств (перечень приобретаемого оборудования, перечень ремонтных работ и иное)</w:t>
            </w:r>
          </w:p>
        </w:tc>
      </w:tr>
      <w:tr w:rsidR="00FA4B99">
        <w:tc>
          <w:tcPr>
            <w:tcW w:w="441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387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866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238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211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56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6C3299">
            <w:pPr>
              <w:pStyle w:val="ConsPlusNormal0"/>
            </w:pPr>
            <w:r>
              <w:t>I</w:t>
            </w:r>
          </w:p>
        </w:tc>
        <w:tc>
          <w:tcPr>
            <w:tcW w:w="340" w:type="dxa"/>
          </w:tcPr>
          <w:p w:rsidR="00FA4B99" w:rsidRDefault="006C3299">
            <w:pPr>
              <w:pStyle w:val="ConsPlusNormal0"/>
            </w:pPr>
            <w:r>
              <w:t>II</w:t>
            </w:r>
          </w:p>
        </w:tc>
        <w:tc>
          <w:tcPr>
            <w:tcW w:w="462" w:type="dxa"/>
          </w:tcPr>
          <w:p w:rsidR="00FA4B99" w:rsidRDefault="006C3299">
            <w:pPr>
              <w:pStyle w:val="ConsPlusNormal0"/>
            </w:pPr>
            <w:r>
              <w:t>III</w:t>
            </w:r>
          </w:p>
        </w:tc>
        <w:tc>
          <w:tcPr>
            <w:tcW w:w="510" w:type="dxa"/>
          </w:tcPr>
          <w:p w:rsidR="00FA4B99" w:rsidRDefault="006C3299">
            <w:pPr>
              <w:pStyle w:val="ConsPlusNormal0"/>
            </w:pPr>
            <w:r>
              <w:t>IV</w:t>
            </w:r>
          </w:p>
        </w:tc>
        <w:tc>
          <w:tcPr>
            <w:tcW w:w="1228" w:type="dxa"/>
            <w:vMerge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441" w:type="dxa"/>
          </w:tcPr>
          <w:p w:rsidR="00FA4B99" w:rsidRDefault="006C32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87" w:type="dxa"/>
          </w:tcPr>
          <w:p w:rsidR="00FA4B99" w:rsidRDefault="006C329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6" w:type="dxa"/>
          </w:tcPr>
          <w:p w:rsidR="00FA4B99" w:rsidRDefault="006C329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FA4B99" w:rsidRDefault="006C3299">
            <w:pPr>
              <w:pStyle w:val="ConsPlusNormal0"/>
              <w:jc w:val="center"/>
            </w:pPr>
            <w:r>
              <w:t>4 = гр. 5 + гр. 6</w:t>
            </w:r>
          </w:p>
        </w:tc>
        <w:tc>
          <w:tcPr>
            <w:tcW w:w="1211" w:type="dxa"/>
          </w:tcPr>
          <w:p w:rsidR="00FA4B99" w:rsidRDefault="006C329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A4B99" w:rsidRDefault="006C329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40" w:type="dxa"/>
          </w:tcPr>
          <w:p w:rsidR="00FA4B99" w:rsidRDefault="006C329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</w:tcPr>
          <w:p w:rsidR="00FA4B99" w:rsidRDefault="006C329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62" w:type="dxa"/>
          </w:tcPr>
          <w:p w:rsidR="00FA4B99" w:rsidRDefault="006C329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FA4B99" w:rsidRDefault="006C329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28" w:type="dxa"/>
          </w:tcPr>
          <w:p w:rsidR="00FA4B99" w:rsidRDefault="006C3299">
            <w:pPr>
              <w:pStyle w:val="ConsPlusNormal0"/>
              <w:jc w:val="center"/>
            </w:pPr>
            <w:r>
              <w:t>11</w:t>
            </w:r>
          </w:p>
        </w:tc>
      </w:tr>
      <w:tr w:rsidR="00FA4B99">
        <w:tc>
          <w:tcPr>
            <w:tcW w:w="44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9142" w:type="dxa"/>
            <w:gridSpan w:val="10"/>
          </w:tcPr>
          <w:p w:rsidR="00FA4B99" w:rsidRDefault="006C3299">
            <w:pPr>
              <w:pStyle w:val="ConsPlusNormal0"/>
              <w:jc w:val="center"/>
            </w:pPr>
            <w:r>
              <w:t>1. Развитие и укрепление материально-технической базы домов культуры и их обособленных подразделений, филиалов, расположенных в населенных пунктах с числом жителей до 50 тысяч человек</w:t>
            </w:r>
          </w:p>
        </w:tc>
      </w:tr>
      <w:tr w:rsidR="00FA4B99">
        <w:tc>
          <w:tcPr>
            <w:tcW w:w="441" w:type="dxa"/>
          </w:tcPr>
          <w:p w:rsidR="00FA4B99" w:rsidRDefault="006C3299">
            <w:pPr>
              <w:pStyle w:val="ConsPlusNormal0"/>
            </w:pPr>
            <w:r>
              <w:t>1.1</w:t>
            </w:r>
          </w:p>
        </w:tc>
        <w:tc>
          <w:tcPr>
            <w:tcW w:w="1387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866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38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1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56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462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51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28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441" w:type="dxa"/>
          </w:tcPr>
          <w:p w:rsidR="00FA4B99" w:rsidRDefault="006C3299">
            <w:pPr>
              <w:pStyle w:val="ConsPlusNormal0"/>
            </w:pPr>
            <w:r>
              <w:t>1.2</w:t>
            </w:r>
          </w:p>
        </w:tc>
        <w:tc>
          <w:tcPr>
            <w:tcW w:w="1387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866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38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1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56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462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51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28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44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387" w:type="dxa"/>
          </w:tcPr>
          <w:p w:rsidR="00FA4B99" w:rsidRDefault="006C3299">
            <w:pPr>
              <w:pStyle w:val="ConsPlusNormal0"/>
            </w:pPr>
            <w:r>
              <w:t>Итого</w:t>
            </w:r>
          </w:p>
        </w:tc>
        <w:tc>
          <w:tcPr>
            <w:tcW w:w="866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38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1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56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462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51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28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44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9142" w:type="dxa"/>
            <w:gridSpan w:val="10"/>
          </w:tcPr>
          <w:p w:rsidR="00FA4B99" w:rsidRDefault="006C3299">
            <w:pPr>
              <w:pStyle w:val="ConsPlusNormal0"/>
              <w:jc w:val="center"/>
            </w:pPr>
            <w:r>
              <w:t xml:space="preserve">2. Ремонтные работы (текущий ремонт) в отношении зданий домов культуры и их </w:t>
            </w:r>
            <w:r>
              <w:lastRenderedPageBreak/>
              <w:t>обособленных подразделений, филиалов, расположенных в населенных пунктах с числом жителей до 50 тысяч человек</w:t>
            </w:r>
          </w:p>
        </w:tc>
      </w:tr>
      <w:tr w:rsidR="00FA4B99">
        <w:tc>
          <w:tcPr>
            <w:tcW w:w="441" w:type="dxa"/>
          </w:tcPr>
          <w:p w:rsidR="00FA4B99" w:rsidRDefault="006C3299">
            <w:pPr>
              <w:pStyle w:val="ConsPlusNormal0"/>
            </w:pPr>
            <w:r>
              <w:lastRenderedPageBreak/>
              <w:t>2.1</w:t>
            </w:r>
          </w:p>
        </w:tc>
        <w:tc>
          <w:tcPr>
            <w:tcW w:w="1387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866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38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1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56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462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51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28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441" w:type="dxa"/>
          </w:tcPr>
          <w:p w:rsidR="00FA4B99" w:rsidRDefault="006C3299">
            <w:pPr>
              <w:pStyle w:val="ConsPlusNormal0"/>
            </w:pPr>
            <w:r>
              <w:t>2.2</w:t>
            </w:r>
          </w:p>
        </w:tc>
        <w:tc>
          <w:tcPr>
            <w:tcW w:w="1387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866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38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1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56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462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51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28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44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387" w:type="dxa"/>
          </w:tcPr>
          <w:p w:rsidR="00FA4B99" w:rsidRDefault="006C3299">
            <w:pPr>
              <w:pStyle w:val="ConsPlusNormal0"/>
            </w:pPr>
            <w:r>
              <w:t>Итого</w:t>
            </w:r>
          </w:p>
        </w:tc>
        <w:tc>
          <w:tcPr>
            <w:tcW w:w="866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38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1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56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462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51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28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44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387" w:type="dxa"/>
          </w:tcPr>
          <w:p w:rsidR="00FA4B99" w:rsidRDefault="006C3299">
            <w:pPr>
              <w:pStyle w:val="ConsPlusNormal0"/>
            </w:pPr>
            <w:r>
              <w:t>Итого (по двум мероприятиям)</w:t>
            </w:r>
          </w:p>
        </w:tc>
        <w:tc>
          <w:tcPr>
            <w:tcW w:w="866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38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11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56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34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462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510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228" w:type="dxa"/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4. Сведения о соответствии заявки условиям и критериям конкурса на предоставление субсидий бюджетам муниципальных районов, муниципальных округов, городских и сельских поселений Архангельской области на обеспечение развития и укрепления материально-технической базы домов культуры и значению критериев:</w:t>
      </w:r>
    </w:p>
    <w:p w:rsidR="00FA4B99" w:rsidRDefault="00FA4B9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6"/>
        <w:gridCol w:w="3345"/>
      </w:tblGrid>
      <w:tr w:rsidR="00FA4B99">
        <w:tc>
          <w:tcPr>
            <w:tcW w:w="5686" w:type="dxa"/>
          </w:tcPr>
          <w:p w:rsidR="00FA4B99" w:rsidRDefault="006C3299">
            <w:pPr>
              <w:pStyle w:val="ConsPlusNormal0"/>
              <w:jc w:val="center"/>
            </w:pPr>
            <w:r>
              <w:t>Наименование условия/критерия</w:t>
            </w:r>
          </w:p>
        </w:tc>
        <w:tc>
          <w:tcPr>
            <w:tcW w:w="3345" w:type="dxa"/>
          </w:tcPr>
          <w:p w:rsidR="00FA4B99" w:rsidRDefault="006C3299">
            <w:pPr>
              <w:pStyle w:val="ConsPlusNormal0"/>
              <w:jc w:val="center"/>
            </w:pPr>
            <w:r>
              <w:t>Информация муниципального образования Архангельской области</w:t>
            </w:r>
          </w:p>
        </w:tc>
      </w:tr>
      <w:tr w:rsidR="00FA4B99">
        <w:tc>
          <w:tcPr>
            <w:tcW w:w="5686" w:type="dxa"/>
          </w:tcPr>
          <w:p w:rsidR="00FA4B99" w:rsidRDefault="006C3299">
            <w:pPr>
              <w:pStyle w:val="ConsPlusNormal0"/>
            </w:pPr>
            <w:r>
              <w:t>Наличие концепции дома культуры в населенных пунктах с числом жителей до 50 тысяч человек (да/нет)</w:t>
            </w:r>
          </w:p>
        </w:tc>
        <w:tc>
          <w:tcPr>
            <w:tcW w:w="3345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5686" w:type="dxa"/>
          </w:tcPr>
          <w:p w:rsidR="00FA4B99" w:rsidRDefault="006C3299">
            <w:pPr>
              <w:pStyle w:val="ConsPlusNormal0"/>
            </w:pPr>
            <w:r>
              <w:t xml:space="preserve">Рост числа участников мероприятий в домах культуры или их обособленных подразделениях (филиалах, отделах) за отчетный год </w:t>
            </w:r>
            <w:hyperlink w:anchor="P1143" w:tooltip="&lt;1&gt; Отчетный год определяется как последний завершенный период, который представлен в статистической отчетности по форме N 7-НК &quot;Сведения об организации культурно-досугового типа&quot;, утвержденной приказом Федеральной службы государственной статистики от 11 ноябр">
              <w:r>
                <w:rPr>
                  <w:color w:val="0000FF"/>
                </w:rPr>
                <w:t>&lt;1&gt;</w:t>
              </w:r>
            </w:hyperlink>
            <w:r>
              <w:t xml:space="preserve"> по сравнению с предыдущим годом (процентов) </w:t>
            </w:r>
            <w:hyperlink w:anchor="P1144" w:tooltip="&lt;2&gt; Показатель рассчитывается по данным за последний отчетный год по форме 7-НК как отношение числа посещений дома культуры за отчетный год к числу посещений дома культуры по данным года, предшествующего отчетному году. Значение критерия рассчитывается по форм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345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5686" w:type="dxa"/>
          </w:tcPr>
          <w:p w:rsidR="00FA4B99" w:rsidRDefault="006C3299">
            <w:pPr>
              <w:pStyle w:val="ConsPlusNormal0"/>
            </w:pPr>
            <w:r>
              <w:t xml:space="preserve">Увеличение числа участников мероприятий в домах культуры или их обособленных подразделениях (филиалах, отделах) за отчетный год по сравнению с предыдущим годом на одного работника (процентов) </w:t>
            </w:r>
            <w:hyperlink w:anchor="P1152" w:tooltip="&lt;3&gt; Показатель рассчитывается как отношение числа посещений участников дома культуры за отчетный год в сравнении с предыдущим годом на одного работника. Значение критерия рассчитывается по формуле: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345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5686" w:type="dxa"/>
          </w:tcPr>
          <w:p w:rsidR="00FA4B99" w:rsidRDefault="006C3299">
            <w:pPr>
              <w:pStyle w:val="ConsPlusNormal0"/>
            </w:pPr>
            <w:r>
              <w:t xml:space="preserve">Укомплектованность штата дома культуры специалистами культурно-досуговой деятельности в доме культуры или его обособленных подразделениях (филиалах, отделах) на 01 октября текущего года (процентов) </w:t>
            </w:r>
            <w:hyperlink w:anchor="P1162" w:tooltip="&lt;4&gt; Показатель рассчитывается согласно данным формы мониторинга N 1-Культура, утвержденной приказом Министерства культуры Российской Федерации от 21 мая 2025 года N 897, по состоянию на 1 октября текущего года как процентное соотношение занятых должностей к об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345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5686" w:type="dxa"/>
          </w:tcPr>
          <w:p w:rsidR="00FA4B99" w:rsidRDefault="006C3299">
            <w:pPr>
              <w:pStyle w:val="ConsPlusNormal0"/>
            </w:pPr>
            <w:r>
              <w:t xml:space="preserve">Охват населения культурно-досуговыми формированиями (любительские объединения, клубы по интересам, кружки) (процентов) </w:t>
            </w:r>
            <w:hyperlink w:anchor="P1170" w:tooltip="&lt;5&gt; Показатель рассчитывается согласно данным формы N 7-НК как отношение числа участников клубных формирований дома культуры к численности постоянного населения по состоянию на 01 января отчетного года. Значение критерия &quot;Охват населения кружковой деятельность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345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5686" w:type="dxa"/>
          </w:tcPr>
          <w:p w:rsidR="00FA4B99" w:rsidRDefault="006C3299">
            <w:pPr>
              <w:pStyle w:val="ConsPlusNormal0"/>
            </w:pPr>
            <w:r>
              <w:lastRenderedPageBreak/>
              <w:t xml:space="preserve">Дома культуры располагаются в опорных населенных пунктах и прилегающих территориях (сельских агломерациях) Архангельской области, </w:t>
            </w:r>
            <w:hyperlink r:id="rId109" w:tooltip="Постановление Администрации Архангельской области от 08.04.2008 N 88-па/7 (ред. от 16.09.2025) &quot;Об утверждении перечня населенных пунктов Архангельской области, на территории которых реализуются мероприятия в рамках федеральной целевой программы &quot;Социальное ра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постановлением администрации Архангельской области от 8 апреля 2008 года N 88-па/7</w:t>
            </w:r>
          </w:p>
        </w:tc>
        <w:tc>
          <w:tcPr>
            <w:tcW w:w="3345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5686" w:type="dxa"/>
          </w:tcPr>
          <w:p w:rsidR="00FA4B99" w:rsidRDefault="006C3299">
            <w:pPr>
              <w:pStyle w:val="ConsPlusNormal0"/>
            </w:pPr>
            <w:r>
              <w:t>Дом культуры признавался победителем конкурса в течение последних пяти лет (да/нет)</w:t>
            </w:r>
          </w:p>
        </w:tc>
        <w:tc>
          <w:tcPr>
            <w:tcW w:w="3345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5686" w:type="dxa"/>
          </w:tcPr>
          <w:p w:rsidR="00FA4B99" w:rsidRDefault="006C3299">
            <w:pPr>
              <w:pStyle w:val="ConsPlusNormal0"/>
            </w:pPr>
            <w:r>
              <w:t xml:space="preserve">Норматив обеспеченности домами культуры за отчетный год (процентов) </w:t>
            </w:r>
            <w:hyperlink w:anchor="P1179" w:tooltip="&lt;6&gt; Рассчитывается в соответствии с распоряжением Министерства культуры Российской Федерации от 23 октября 2023 года N Р-2879 &quot;Об утверждении методических рекомендаций органам государственной власти субъектов Российской Федерации и органам местного самоуправле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345" w:type="dxa"/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--------------------------------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5" w:name="P1143"/>
      <w:bookmarkEnd w:id="15"/>
      <w:r>
        <w:t xml:space="preserve">&lt;1&gt; Отчетный год определяется как последний завершенный период, который представлен в статистической отчетности по </w:t>
      </w:r>
      <w:hyperlink r:id="rId110" w:tooltip="Приказ Росстата от 11.11.2025 N 625 &quot;Об утверждении форм федерального статистического наблюдения и указаний по их заполнению для организации федерального статистического наблюдения за деятельностью общедоступных (публичных) библиотек, организаций культурно-дос">
        <w:r>
          <w:rPr>
            <w:color w:val="0000FF"/>
          </w:rPr>
          <w:t>форме N 7-НК</w:t>
        </w:r>
      </w:hyperlink>
      <w:r>
        <w:t xml:space="preserve"> "Сведения об организации культурно-досугового типа", утвержденной приказом Федеральной службы государственной статистики от 11 ноября 2025 года N 625 (далее - форма 7-НК).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6" w:name="P1144"/>
      <w:bookmarkEnd w:id="16"/>
      <w:r>
        <w:t xml:space="preserve">&lt;2&gt; Показатель рассчитывается по данным за последний отчетный год по </w:t>
      </w:r>
      <w:hyperlink r:id="rId111" w:tooltip="Приказ Росстата от 11.11.2025 N 625 &quot;Об утверждении форм федерального статистического наблюдения и указаний по их заполнению для организации федерального статистического наблюдения за деятельностью общедоступных (публичных) библиотек, организаций культурно-дос">
        <w:r>
          <w:rPr>
            <w:color w:val="0000FF"/>
          </w:rPr>
          <w:t>форме 7-НК</w:t>
        </w:r>
      </w:hyperlink>
      <w:r>
        <w:t xml:space="preserve"> как отношение числа посещений дома культуры за отчетный год к числу посещений дома культуры по данным года, предшествующего отчетному году. Значение критерия рассчитывается по формуле: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center"/>
      </w:pPr>
      <w:proofErr w:type="spellStart"/>
      <w:r>
        <w:t>Руч</w:t>
      </w:r>
      <w:proofErr w:type="spellEnd"/>
      <w:r>
        <w:t xml:space="preserve"> = </w:t>
      </w:r>
      <w:proofErr w:type="spellStart"/>
      <w:r>
        <w:t>Уотч</w:t>
      </w:r>
      <w:proofErr w:type="spellEnd"/>
      <w:r>
        <w:t xml:space="preserve"> / </w:t>
      </w:r>
      <w:proofErr w:type="spellStart"/>
      <w:r>
        <w:t>Упред</w:t>
      </w:r>
      <w:proofErr w:type="spellEnd"/>
      <w:r>
        <w:t xml:space="preserve"> х 100 - 100,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где: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Руч</w:t>
      </w:r>
      <w:proofErr w:type="spellEnd"/>
      <w:r>
        <w:t xml:space="preserve"> - рост числа участников мероприятий дома культуры за отчетный год в сравнении с предыдущим годом, процентов;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Уотч</w:t>
      </w:r>
      <w:proofErr w:type="spellEnd"/>
      <w:r>
        <w:t xml:space="preserve"> - число участников мероприятий дома культуры за отчетный год, единиц;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Упред</w:t>
      </w:r>
      <w:proofErr w:type="spellEnd"/>
      <w:r>
        <w:t xml:space="preserve"> - число участников мероприятий дома культуры за предыдущий год, единиц.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7" w:name="P1152"/>
      <w:bookmarkEnd w:id="17"/>
      <w:r>
        <w:t>&lt;3&gt; Показатель рассчитывается как отношение числа посещений участников дома культуры за отчетный год в сравнении с предыдущим годом на одного работника. Значение критерия рассчитывается по формуле: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center"/>
      </w:pPr>
      <w:proofErr w:type="spellStart"/>
      <w:r>
        <w:t>Ув</w:t>
      </w:r>
      <w:proofErr w:type="spellEnd"/>
      <w:r>
        <w:t xml:space="preserve"> = (</w:t>
      </w:r>
      <w:proofErr w:type="spellStart"/>
      <w:r>
        <w:t>Уотч</w:t>
      </w:r>
      <w:proofErr w:type="spellEnd"/>
      <w:r>
        <w:t xml:space="preserve">. / </w:t>
      </w:r>
      <w:proofErr w:type="spellStart"/>
      <w:r>
        <w:t>Ротч</w:t>
      </w:r>
      <w:proofErr w:type="spellEnd"/>
      <w:r>
        <w:t>.) / (</w:t>
      </w:r>
      <w:proofErr w:type="spellStart"/>
      <w:r>
        <w:t>Упред</w:t>
      </w:r>
      <w:proofErr w:type="spellEnd"/>
      <w:r>
        <w:t xml:space="preserve"> / </w:t>
      </w:r>
      <w:proofErr w:type="spellStart"/>
      <w:r>
        <w:t>Рпред</w:t>
      </w:r>
      <w:proofErr w:type="spellEnd"/>
      <w:r>
        <w:t>.) * 100,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где: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Ув</w:t>
      </w:r>
      <w:proofErr w:type="spellEnd"/>
      <w:r>
        <w:t xml:space="preserve"> - увеличение числа участников мероприятий за отчетный год на одного работника, процентов;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Уотч</w:t>
      </w:r>
      <w:proofErr w:type="spellEnd"/>
      <w:r>
        <w:t xml:space="preserve"> - количество участников мероприятий дома культуры за отчетный год, единиц;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lastRenderedPageBreak/>
        <w:t>Ротч</w:t>
      </w:r>
      <w:proofErr w:type="spellEnd"/>
      <w:r>
        <w:t xml:space="preserve"> - численность работников дома культуры за отчетный год, единиц;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Упред</w:t>
      </w:r>
      <w:proofErr w:type="spellEnd"/>
      <w:r>
        <w:t xml:space="preserve"> - количество участников мероприятий дома культуры за предыдущий год, единиц;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Рпред</w:t>
      </w:r>
      <w:proofErr w:type="spellEnd"/>
      <w:r>
        <w:t xml:space="preserve"> - численность работников дома культуры за предыдущий год, единиц.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8" w:name="P1162"/>
      <w:bookmarkEnd w:id="18"/>
      <w:r>
        <w:t xml:space="preserve">&lt;4&gt; Показатель рассчитывается согласно данным формы </w:t>
      </w:r>
      <w:hyperlink r:id="rId112" w:tooltip="Приказ Минкультуры России от 21.05.2025 N 897 &quot;Об утверждении формы мониторинга 1-Культура и указаний по ее заполнению&quot; {КонсультантПлюс}">
        <w:r>
          <w:rPr>
            <w:color w:val="0000FF"/>
          </w:rPr>
          <w:t>мониторинга</w:t>
        </w:r>
      </w:hyperlink>
      <w:r>
        <w:t xml:space="preserve"> N 1-Культура, утвержденной приказом Министерства культуры Российской Федерации от 21 мая 2025 года N 897, по состоянию на 1 октября текущего года как процентное соотношение занятых должностей к общему количеству штатных единиц. Значение критерия рассчитывается по формуле: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center"/>
      </w:pPr>
      <w:proofErr w:type="spellStart"/>
      <w:r>
        <w:t>Уш</w:t>
      </w:r>
      <w:proofErr w:type="spellEnd"/>
      <w:r>
        <w:t xml:space="preserve"> = </w:t>
      </w:r>
      <w:proofErr w:type="spellStart"/>
      <w:r>
        <w:t>Фч</w:t>
      </w:r>
      <w:proofErr w:type="spellEnd"/>
      <w:r>
        <w:t xml:space="preserve"> / </w:t>
      </w:r>
      <w:proofErr w:type="spellStart"/>
      <w:r>
        <w:t>Шч</w:t>
      </w:r>
      <w:proofErr w:type="spellEnd"/>
      <w:r>
        <w:t xml:space="preserve"> * 100,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где: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Уш</w:t>
      </w:r>
      <w:proofErr w:type="spellEnd"/>
      <w:r>
        <w:t xml:space="preserve"> - укомплектованность штата, процентов;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Фч</w:t>
      </w:r>
      <w:proofErr w:type="spellEnd"/>
      <w:r>
        <w:t xml:space="preserve"> - фактическая численность, единиц;</w:t>
      </w:r>
    </w:p>
    <w:p w:rsidR="00FA4B99" w:rsidRDefault="006C3299">
      <w:pPr>
        <w:pStyle w:val="ConsPlusNormal0"/>
        <w:spacing w:before="240"/>
        <w:ind w:firstLine="540"/>
        <w:jc w:val="both"/>
      </w:pPr>
      <w:proofErr w:type="spellStart"/>
      <w:r>
        <w:t>Шч</w:t>
      </w:r>
      <w:proofErr w:type="spellEnd"/>
      <w:r>
        <w:t xml:space="preserve"> - штатная численность, единиц.</w:t>
      </w:r>
    </w:p>
    <w:p w:rsidR="00FA4B99" w:rsidRDefault="006C3299">
      <w:pPr>
        <w:pStyle w:val="ConsPlusNormal0"/>
        <w:spacing w:before="240"/>
        <w:ind w:firstLine="540"/>
        <w:jc w:val="both"/>
      </w:pPr>
      <w:bookmarkStart w:id="19" w:name="P1170"/>
      <w:bookmarkEnd w:id="19"/>
      <w:r>
        <w:t xml:space="preserve">&lt;5&gt; Показатель рассчитывается согласно данным </w:t>
      </w:r>
      <w:hyperlink r:id="rId113" w:tooltip="Приказ Росстата от 11.11.2025 N 625 &quot;Об утверждении форм федерального статистического наблюдения и указаний по их заполнению для организации федерального статистического наблюдения за деятельностью общедоступных (публичных) библиотек, организаций культурно-дос">
        <w:r>
          <w:rPr>
            <w:color w:val="0000FF"/>
          </w:rPr>
          <w:t>формы N 7-НК</w:t>
        </w:r>
      </w:hyperlink>
      <w:r>
        <w:t xml:space="preserve"> как отношение числа участников клубных формирований дома культуры к численности постоянного населения по состоянию на 01 января отчетного года. Значение критерия "Охват населения кружковой деятельностью" рассчитывается по формуле: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center"/>
      </w:pPr>
      <w:r>
        <w:t>О = У / Н х 100,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>где: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О - охват населения культурно-досуговыми формированиями (любительские объединения, клубы по интересам, кружки), процентов;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 xml:space="preserve">У - число участников культурно-досуговых формирований отчетного года по </w:t>
      </w:r>
      <w:hyperlink r:id="rId114" w:tooltip="Приказ Росстата от 11.11.2025 N 625 &quot;Об утверждении форм федерального статистического наблюдения и указаний по их заполнению для организации федерального статистического наблюдения за деятельностью общедоступных (публичных) библиотек, организаций культурно-дос">
        <w:r>
          <w:rPr>
            <w:color w:val="0000FF"/>
          </w:rPr>
          <w:t>форме 7-НК</w:t>
        </w:r>
      </w:hyperlink>
      <w:r>
        <w:t>, человек;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Н - численность населения населенного пункта Архангельской области на 1 января отчетного года, человек.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bookmarkStart w:id="20" w:name="P1179"/>
      <w:bookmarkEnd w:id="20"/>
      <w:r>
        <w:t xml:space="preserve">&lt;6&gt; Рассчитывается в соответствии с </w:t>
      </w:r>
      <w:hyperlink r:id="rId115" w:tooltip="Распоряжение Минкультуры России от 23.10.2023 N Р-2879 &quot;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">
        <w:r>
          <w:rPr>
            <w:color w:val="0000FF"/>
          </w:rPr>
          <w:t>распоряжением</w:t>
        </w:r>
      </w:hyperlink>
      <w:r>
        <w:t xml:space="preserve"> Министерства культуры Российской Федерации от 23 октября 2023 года N Р-2879 "Об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культуры".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 xml:space="preserve">С условиями и требованиями </w:t>
      </w:r>
      <w:hyperlink r:id="rId116" w:tooltip="Постановление Правительства Архангельской области от 12.10.2012 N 461-пп (ред. от 10.09.2025) &quot;О государственной программе Архангельской области &quot;Культура Русского Севера&quot; ------------ Недействующая редакция {КонсультантПлюс}">
        <w:r>
          <w:rPr>
            <w:color w:val="0000FF"/>
          </w:rPr>
          <w:t>Положения</w:t>
        </w:r>
      </w:hyperlink>
      <w:r>
        <w:t xml:space="preserve">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и сельских поселений Архангельской области на обеспечение развития и </w:t>
      </w:r>
      <w:r>
        <w:lastRenderedPageBreak/>
        <w:t>укрепление материально-технической базы домов культуры в населенных пунктах с численностью населения до 50 тысяч человек, утвержденного постановлением Правительства Архангельской области от 12 октября 2012 года N 461-пп, ознакомлен и согласен.</w:t>
      </w:r>
    </w:p>
    <w:p w:rsidR="00FA4B99" w:rsidRDefault="006C3299">
      <w:pPr>
        <w:pStyle w:val="ConsPlusNormal0"/>
        <w:spacing w:before="240"/>
        <w:ind w:firstLine="540"/>
        <w:jc w:val="both"/>
      </w:pPr>
      <w:r>
        <w:t>Достоверность представленной в заявке информации гарантирую.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nformat0"/>
        <w:jc w:val="both"/>
      </w:pPr>
      <w:r>
        <w:t>Глава муниципального образования</w:t>
      </w:r>
    </w:p>
    <w:p w:rsidR="00FA4B99" w:rsidRDefault="006C3299">
      <w:pPr>
        <w:pStyle w:val="ConsPlusNonformat0"/>
        <w:jc w:val="both"/>
      </w:pPr>
      <w:r>
        <w:t>Архангельской области   ____________________   ____________________________</w:t>
      </w:r>
    </w:p>
    <w:p w:rsidR="00FA4B99" w:rsidRDefault="006C3299">
      <w:pPr>
        <w:pStyle w:val="ConsPlusNonformat0"/>
        <w:jc w:val="both"/>
      </w:pPr>
      <w:r>
        <w:t xml:space="preserve">                            (подпись)             (расшифровка подписи)</w:t>
      </w:r>
    </w:p>
    <w:p w:rsidR="00FA4B99" w:rsidRDefault="00FA4B99">
      <w:pPr>
        <w:pStyle w:val="ConsPlusNonformat0"/>
        <w:jc w:val="both"/>
      </w:pPr>
    </w:p>
    <w:p w:rsidR="00FA4B99" w:rsidRDefault="006C3299">
      <w:pPr>
        <w:pStyle w:val="ConsPlusNonformat0"/>
        <w:jc w:val="both"/>
      </w:pPr>
      <w:r>
        <w:t>М.П.</w:t>
      </w:r>
    </w:p>
    <w:p w:rsidR="00FA4B99" w:rsidRDefault="00FA4B99">
      <w:pPr>
        <w:pStyle w:val="ConsPlusNonformat0"/>
        <w:jc w:val="both"/>
      </w:pPr>
    </w:p>
    <w:p w:rsidR="00FA4B99" w:rsidRDefault="006C3299">
      <w:pPr>
        <w:pStyle w:val="ConsPlusNonformat0"/>
        <w:jc w:val="both"/>
      </w:pPr>
      <w:r>
        <w:t>"____" __________ 20__ года</w:t>
      </w: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right"/>
        <w:outlineLvl w:val="1"/>
      </w:pPr>
      <w:r>
        <w:t>Приложение N 2</w:t>
      </w:r>
    </w:p>
    <w:p w:rsidR="00FA4B99" w:rsidRDefault="006C3299">
      <w:pPr>
        <w:pStyle w:val="ConsPlusNormal0"/>
        <w:jc w:val="right"/>
      </w:pPr>
      <w:r>
        <w:t>к Положению о порядке и условиях</w:t>
      </w:r>
    </w:p>
    <w:p w:rsidR="00FA4B99" w:rsidRDefault="006C3299">
      <w:pPr>
        <w:pStyle w:val="ConsPlusNormal0"/>
        <w:jc w:val="right"/>
      </w:pPr>
      <w:r>
        <w:t>проведения конкурса на предоставление</w:t>
      </w:r>
    </w:p>
    <w:p w:rsidR="00FA4B99" w:rsidRDefault="006C3299">
      <w:pPr>
        <w:pStyle w:val="ConsPlusNormal0"/>
        <w:jc w:val="right"/>
      </w:pPr>
      <w:r>
        <w:t>субсидий бюджетам муниципальных образований</w:t>
      </w:r>
    </w:p>
    <w:p w:rsidR="00FA4B99" w:rsidRDefault="006C3299">
      <w:pPr>
        <w:pStyle w:val="ConsPlusNormal0"/>
        <w:jc w:val="right"/>
      </w:pPr>
      <w:r>
        <w:t>Архангельской области на обеспечение развития</w:t>
      </w:r>
    </w:p>
    <w:p w:rsidR="00FA4B99" w:rsidRDefault="006C3299">
      <w:pPr>
        <w:pStyle w:val="ConsPlusNormal0"/>
        <w:jc w:val="right"/>
      </w:pPr>
      <w:r>
        <w:t>и укрепления материально-технической базы</w:t>
      </w:r>
    </w:p>
    <w:p w:rsidR="00FA4B99" w:rsidRDefault="006C3299">
      <w:pPr>
        <w:pStyle w:val="ConsPlusNormal0"/>
        <w:jc w:val="right"/>
      </w:pPr>
      <w:r>
        <w:t>домов культуры в населенных пунктах</w:t>
      </w:r>
    </w:p>
    <w:p w:rsidR="00FA4B99" w:rsidRDefault="006C3299">
      <w:pPr>
        <w:pStyle w:val="ConsPlusNormal0"/>
        <w:jc w:val="right"/>
      </w:pPr>
      <w:r>
        <w:t>с числом жителей до 50 тысяч человек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center"/>
      </w:pPr>
      <w:r>
        <w:t>СПРАВКА</w:t>
      </w:r>
    </w:p>
    <w:p w:rsidR="00FA4B99" w:rsidRDefault="006C3299">
      <w:pPr>
        <w:pStyle w:val="ConsPlusNormal0"/>
        <w:jc w:val="center"/>
      </w:pPr>
      <w:r>
        <w:t>о потребности в обновлении материально-технической базы</w:t>
      </w:r>
    </w:p>
    <w:p w:rsidR="00FA4B99" w:rsidRDefault="006C3299">
      <w:pPr>
        <w:pStyle w:val="ConsPlusNormal0"/>
        <w:jc w:val="center"/>
      </w:pPr>
      <w:r>
        <w:t>муниципальных домов культуры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ind w:firstLine="540"/>
        <w:jc w:val="both"/>
      </w:pPr>
      <w:r>
        <w:t xml:space="preserve">Исключена. - </w:t>
      </w:r>
      <w:hyperlink r:id="rId117" w:tooltip="Постановление Правительства Архангельской области от 17.12.2019 N 713-пп &quot;О внесении изменений в постановление Правительства Архангельской области от 12 октября 2012 года N 461-п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17.12.2019 N 713-пп.</w:t>
      </w: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right"/>
        <w:outlineLvl w:val="1"/>
      </w:pPr>
      <w:r>
        <w:t>Приложение N 3</w:t>
      </w:r>
    </w:p>
    <w:p w:rsidR="00FA4B99" w:rsidRDefault="006C3299">
      <w:pPr>
        <w:pStyle w:val="ConsPlusNormal0"/>
        <w:jc w:val="right"/>
      </w:pPr>
      <w:r>
        <w:t>к Положению о порядке и условиях</w:t>
      </w:r>
    </w:p>
    <w:p w:rsidR="00FA4B99" w:rsidRDefault="006C3299">
      <w:pPr>
        <w:pStyle w:val="ConsPlusNormal0"/>
        <w:jc w:val="right"/>
      </w:pPr>
      <w:r>
        <w:t>проведения конкурса на предоставление</w:t>
      </w:r>
    </w:p>
    <w:p w:rsidR="00FA4B99" w:rsidRDefault="006C3299">
      <w:pPr>
        <w:pStyle w:val="ConsPlusNormal0"/>
        <w:jc w:val="right"/>
      </w:pPr>
      <w:r>
        <w:t>субсидий бюджетам муниципальных районов,</w:t>
      </w:r>
    </w:p>
    <w:p w:rsidR="00FA4B99" w:rsidRDefault="006C3299">
      <w:pPr>
        <w:pStyle w:val="ConsPlusNormal0"/>
        <w:jc w:val="right"/>
      </w:pPr>
      <w:r>
        <w:t>муниципальных округов, городских округов,</w:t>
      </w:r>
    </w:p>
    <w:p w:rsidR="00FA4B99" w:rsidRDefault="006C3299">
      <w:pPr>
        <w:pStyle w:val="ConsPlusNormal0"/>
        <w:jc w:val="right"/>
      </w:pPr>
      <w:r>
        <w:t>городских и сельских поселений Архангельской</w:t>
      </w:r>
    </w:p>
    <w:p w:rsidR="00FA4B99" w:rsidRDefault="006C3299">
      <w:pPr>
        <w:pStyle w:val="ConsPlusNormal0"/>
        <w:jc w:val="right"/>
      </w:pPr>
      <w:r>
        <w:t>области на обеспечение развития</w:t>
      </w:r>
    </w:p>
    <w:p w:rsidR="00FA4B99" w:rsidRDefault="006C3299">
      <w:pPr>
        <w:pStyle w:val="ConsPlusNormal0"/>
        <w:jc w:val="right"/>
      </w:pPr>
      <w:r>
        <w:t>и укрепления материально-технической базы</w:t>
      </w:r>
    </w:p>
    <w:p w:rsidR="00FA4B99" w:rsidRDefault="006C3299">
      <w:pPr>
        <w:pStyle w:val="ConsPlusNormal0"/>
        <w:jc w:val="right"/>
      </w:pPr>
      <w:r>
        <w:t>домов культуры в населенных пунктах</w:t>
      </w:r>
    </w:p>
    <w:p w:rsidR="00FA4B99" w:rsidRDefault="006C3299">
      <w:pPr>
        <w:pStyle w:val="ConsPlusNormal0"/>
        <w:jc w:val="right"/>
      </w:pPr>
      <w:r>
        <w:t>с числом жителей до 50 тысяч человек</w:t>
      </w:r>
    </w:p>
    <w:p w:rsidR="00FA4B99" w:rsidRDefault="00FA4B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4B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Архангельской области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09.03.2017 </w:t>
            </w:r>
            <w:hyperlink r:id="rId118" w:tooltip="Постановление Правительства Архангельской области от 09.03.2017 N 100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100-пп</w:t>
              </w:r>
            </w:hyperlink>
            <w:r>
              <w:rPr>
                <w:color w:val="392C69"/>
              </w:rPr>
              <w:t xml:space="preserve">, от 24.04.2018 </w:t>
            </w:r>
            <w:hyperlink r:id="rId119" w:tooltip="Постановление Правительства Архангельской области от 24.04.2018 N 180-пп &quot;О внесении изменений в некоторые постановления Правительства Архангельской области&quot; {КонсультантПлюс}">
              <w:r>
                <w:rPr>
                  <w:color w:val="0000FF"/>
                </w:rPr>
                <w:t>N 180-пп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120" w:tooltip="Постановление Правительства Архангельской области от 18.12.2018 N 611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      <w:r>
                <w:rPr>
                  <w:color w:val="0000FF"/>
                </w:rPr>
                <w:t>N 611-пп</w:t>
              </w:r>
            </w:hyperlink>
            <w:r>
              <w:rPr>
                <w:color w:val="392C69"/>
              </w:rPr>
              <w:t>,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03.09.2019 </w:t>
            </w:r>
            <w:hyperlink r:id="rId121" w:tooltip="Постановление Правительства Архангельской области от 03.09.2019 N 479-пп &quot;О внесении изменений в постановление Правительства Архангельской области от 12 октября 2012 года N 461-пп&quot; {КонсультантПлюс}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22.12.2020 </w:t>
            </w:r>
            <w:hyperlink r:id="rId122" w:tooltip="Постановление Правительства Архангельской области от 22.12.2020 N 878-пп &quot;О внесении изменений в постановление Правительства Архангельской области от 12 октября 2012 года N 461-пп&quot; ------------ Недействующая редакция {КонсультантПлюс}">
              <w:r>
                <w:rPr>
                  <w:color w:val="0000FF"/>
                </w:rPr>
                <w:t>N 878-пп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FA4B99">
      <w:pPr>
        <w:pStyle w:val="ConsPlusNormal0"/>
        <w:jc w:val="both"/>
      </w:pPr>
    </w:p>
    <w:p w:rsidR="00FA4B99" w:rsidRDefault="006C3299">
      <w:pPr>
        <w:pStyle w:val="ConsPlusNonformat0"/>
        <w:jc w:val="both"/>
      </w:pPr>
      <w:bookmarkStart w:id="21" w:name="P1230"/>
      <w:bookmarkEnd w:id="21"/>
      <w:r>
        <w:t xml:space="preserve">                                   СМЕТА</w:t>
      </w:r>
    </w:p>
    <w:p w:rsidR="00FA4B99" w:rsidRDefault="006C3299">
      <w:pPr>
        <w:pStyle w:val="ConsPlusNonformat0"/>
        <w:jc w:val="both"/>
      </w:pPr>
      <w:r>
        <w:t xml:space="preserve">            расходов на укрепление материально-технической базы</w:t>
      </w:r>
    </w:p>
    <w:p w:rsidR="00FA4B99" w:rsidRDefault="006C3299">
      <w:pPr>
        <w:pStyle w:val="ConsPlusNonformat0"/>
        <w:jc w:val="both"/>
      </w:pPr>
      <w:r>
        <w:t xml:space="preserve">                       муниципальных домов культуры</w:t>
      </w:r>
    </w:p>
    <w:p w:rsidR="00FA4B99" w:rsidRDefault="006C3299">
      <w:pPr>
        <w:pStyle w:val="ConsPlusNonformat0"/>
        <w:jc w:val="both"/>
      </w:pPr>
      <w:r>
        <w:t xml:space="preserve">       ____________________________________________________________</w:t>
      </w:r>
    </w:p>
    <w:p w:rsidR="00FA4B99" w:rsidRDefault="006C3299">
      <w:pPr>
        <w:pStyle w:val="ConsPlusNonformat0"/>
        <w:jc w:val="both"/>
      </w:pPr>
      <w:r>
        <w:t xml:space="preserve">                 (наименование муниципального образования)</w:t>
      </w:r>
    </w:p>
    <w:p w:rsidR="00FA4B99" w:rsidRDefault="00FA4B9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005"/>
        <w:gridCol w:w="1757"/>
        <w:gridCol w:w="1644"/>
        <w:gridCol w:w="1914"/>
      </w:tblGrid>
      <w:tr w:rsidR="00FA4B99">
        <w:tc>
          <w:tcPr>
            <w:tcW w:w="675" w:type="dxa"/>
          </w:tcPr>
          <w:p w:rsidR="00FA4B99" w:rsidRDefault="006C32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:rsidR="00FA4B99" w:rsidRDefault="006C3299">
            <w:pPr>
              <w:pStyle w:val="ConsPlusNormal0"/>
              <w:jc w:val="center"/>
            </w:pPr>
            <w:r>
              <w:t>Наименование расходов</w:t>
            </w:r>
          </w:p>
        </w:tc>
        <w:tc>
          <w:tcPr>
            <w:tcW w:w="1757" w:type="dxa"/>
          </w:tcPr>
          <w:p w:rsidR="00FA4B99" w:rsidRDefault="006C3299">
            <w:pPr>
              <w:pStyle w:val="ConsPlusNormal0"/>
              <w:jc w:val="center"/>
            </w:pPr>
            <w:r>
              <w:t>Цена, рублей</w:t>
            </w:r>
          </w:p>
        </w:tc>
        <w:tc>
          <w:tcPr>
            <w:tcW w:w="1644" w:type="dxa"/>
          </w:tcPr>
          <w:p w:rsidR="00FA4B99" w:rsidRDefault="006C3299">
            <w:pPr>
              <w:pStyle w:val="ConsPlusNormal0"/>
              <w:jc w:val="center"/>
            </w:pPr>
            <w:r>
              <w:t>Количество, единиц</w:t>
            </w:r>
          </w:p>
        </w:tc>
        <w:tc>
          <w:tcPr>
            <w:tcW w:w="1914" w:type="dxa"/>
          </w:tcPr>
          <w:p w:rsidR="00FA4B99" w:rsidRDefault="006C3299">
            <w:pPr>
              <w:pStyle w:val="ConsPlusNormal0"/>
              <w:jc w:val="center"/>
            </w:pPr>
            <w:r>
              <w:t>Стоимость, рублей</w:t>
            </w:r>
          </w:p>
        </w:tc>
      </w:tr>
      <w:tr w:rsidR="00FA4B99">
        <w:tc>
          <w:tcPr>
            <w:tcW w:w="675" w:type="dxa"/>
          </w:tcPr>
          <w:p w:rsidR="00FA4B99" w:rsidRDefault="006C32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FA4B99" w:rsidRDefault="006C329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FA4B99" w:rsidRDefault="006C329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FA4B99" w:rsidRDefault="006C329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FA4B99" w:rsidRDefault="006C3299">
            <w:pPr>
              <w:pStyle w:val="ConsPlusNormal0"/>
              <w:jc w:val="center"/>
            </w:pPr>
            <w:r>
              <w:t>5</w:t>
            </w:r>
          </w:p>
        </w:tc>
      </w:tr>
      <w:tr w:rsidR="00FA4B99">
        <w:tc>
          <w:tcPr>
            <w:tcW w:w="8995" w:type="dxa"/>
            <w:gridSpan w:val="5"/>
          </w:tcPr>
          <w:p w:rsidR="00FA4B99" w:rsidRDefault="006C3299">
            <w:pPr>
              <w:pStyle w:val="ConsPlusNormal0"/>
            </w:pPr>
            <w:r>
              <w:t>Учреждение 1</w:t>
            </w:r>
          </w:p>
        </w:tc>
      </w:tr>
      <w:tr w:rsidR="00FA4B99">
        <w:tc>
          <w:tcPr>
            <w:tcW w:w="675" w:type="dxa"/>
          </w:tcPr>
          <w:p w:rsidR="00FA4B99" w:rsidRDefault="006C3299">
            <w:pPr>
              <w:pStyle w:val="ConsPlusNormal0"/>
            </w:pPr>
            <w:r>
              <w:t>1.</w:t>
            </w:r>
          </w:p>
        </w:tc>
        <w:tc>
          <w:tcPr>
            <w:tcW w:w="3005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757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644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914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675" w:type="dxa"/>
          </w:tcPr>
          <w:p w:rsidR="00FA4B99" w:rsidRDefault="006C3299">
            <w:pPr>
              <w:pStyle w:val="ConsPlusNormal0"/>
            </w:pPr>
            <w:r>
              <w:t>...</w:t>
            </w:r>
          </w:p>
        </w:tc>
        <w:tc>
          <w:tcPr>
            <w:tcW w:w="3005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757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644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914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7081" w:type="dxa"/>
            <w:gridSpan w:val="4"/>
          </w:tcPr>
          <w:p w:rsidR="00FA4B99" w:rsidRDefault="006C3299">
            <w:pPr>
              <w:pStyle w:val="ConsPlusNormal0"/>
            </w:pPr>
            <w:r>
              <w:t>Итого по учреждению 1</w:t>
            </w:r>
          </w:p>
        </w:tc>
        <w:tc>
          <w:tcPr>
            <w:tcW w:w="1914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8995" w:type="dxa"/>
            <w:gridSpan w:val="5"/>
          </w:tcPr>
          <w:p w:rsidR="00FA4B99" w:rsidRDefault="006C3299">
            <w:pPr>
              <w:pStyle w:val="ConsPlusNormal0"/>
            </w:pPr>
            <w:r>
              <w:t>Учреждение 2</w:t>
            </w:r>
          </w:p>
        </w:tc>
      </w:tr>
      <w:tr w:rsidR="00FA4B99">
        <w:tc>
          <w:tcPr>
            <w:tcW w:w="675" w:type="dxa"/>
          </w:tcPr>
          <w:p w:rsidR="00FA4B99" w:rsidRDefault="006C3299">
            <w:pPr>
              <w:pStyle w:val="ConsPlusNormal0"/>
            </w:pPr>
            <w:r>
              <w:t>1.</w:t>
            </w:r>
          </w:p>
        </w:tc>
        <w:tc>
          <w:tcPr>
            <w:tcW w:w="3005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757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644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914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675" w:type="dxa"/>
          </w:tcPr>
          <w:p w:rsidR="00FA4B99" w:rsidRDefault="006C3299">
            <w:pPr>
              <w:pStyle w:val="ConsPlusNormal0"/>
            </w:pPr>
            <w:r>
              <w:t>...</w:t>
            </w:r>
          </w:p>
        </w:tc>
        <w:tc>
          <w:tcPr>
            <w:tcW w:w="3005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757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644" w:type="dxa"/>
          </w:tcPr>
          <w:p w:rsidR="00FA4B99" w:rsidRDefault="00FA4B99">
            <w:pPr>
              <w:pStyle w:val="ConsPlusNormal0"/>
            </w:pPr>
          </w:p>
        </w:tc>
        <w:tc>
          <w:tcPr>
            <w:tcW w:w="1914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7081" w:type="dxa"/>
            <w:gridSpan w:val="4"/>
          </w:tcPr>
          <w:p w:rsidR="00FA4B99" w:rsidRDefault="006C3299">
            <w:pPr>
              <w:pStyle w:val="ConsPlusNormal0"/>
            </w:pPr>
            <w:r>
              <w:t>Итого по учреждению 2</w:t>
            </w:r>
          </w:p>
        </w:tc>
        <w:tc>
          <w:tcPr>
            <w:tcW w:w="1914" w:type="dxa"/>
          </w:tcPr>
          <w:p w:rsidR="00FA4B99" w:rsidRDefault="00FA4B99">
            <w:pPr>
              <w:pStyle w:val="ConsPlusNormal0"/>
            </w:pPr>
          </w:p>
        </w:tc>
      </w:tr>
      <w:tr w:rsidR="00FA4B99">
        <w:tc>
          <w:tcPr>
            <w:tcW w:w="7081" w:type="dxa"/>
            <w:gridSpan w:val="4"/>
          </w:tcPr>
          <w:p w:rsidR="00FA4B99" w:rsidRDefault="006C3299">
            <w:pPr>
              <w:pStyle w:val="ConsPlusNormal0"/>
            </w:pPr>
            <w:r>
              <w:t>ИТОГО</w:t>
            </w:r>
          </w:p>
        </w:tc>
        <w:tc>
          <w:tcPr>
            <w:tcW w:w="1914" w:type="dxa"/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FA4B99">
      <w:pPr>
        <w:pStyle w:val="ConsPlusNormal0"/>
        <w:jc w:val="both"/>
      </w:pPr>
    </w:p>
    <w:p w:rsidR="00FA4B99" w:rsidRDefault="006C3299">
      <w:pPr>
        <w:pStyle w:val="ConsPlusNonformat0"/>
        <w:jc w:val="both"/>
      </w:pPr>
      <w:r>
        <w:t>Глава муниципального образования</w:t>
      </w:r>
    </w:p>
    <w:p w:rsidR="00FA4B99" w:rsidRDefault="006C3299">
      <w:pPr>
        <w:pStyle w:val="ConsPlusNonformat0"/>
        <w:jc w:val="both"/>
      </w:pPr>
      <w:r>
        <w:t>Архангельской области            _______________  _________________________</w:t>
      </w:r>
    </w:p>
    <w:p w:rsidR="00FA4B99" w:rsidRDefault="006C3299">
      <w:pPr>
        <w:pStyle w:val="ConsPlusNonformat0"/>
        <w:jc w:val="both"/>
      </w:pPr>
      <w:r>
        <w:t xml:space="preserve">                                    (подпись)       (расшифровка подписи)</w:t>
      </w:r>
    </w:p>
    <w:p w:rsidR="00FA4B99" w:rsidRDefault="006C3299">
      <w:pPr>
        <w:pStyle w:val="ConsPlusNonformat0"/>
        <w:jc w:val="both"/>
      </w:pPr>
      <w:r>
        <w:t xml:space="preserve">                             М.П.</w:t>
      </w:r>
    </w:p>
    <w:p w:rsidR="00FA4B99" w:rsidRDefault="006C3299">
      <w:pPr>
        <w:pStyle w:val="ConsPlusNonformat0"/>
        <w:jc w:val="both"/>
      </w:pPr>
      <w:r>
        <w:t>"___" __________ 20__ года</w:t>
      </w: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right"/>
        <w:outlineLvl w:val="1"/>
      </w:pPr>
      <w:r>
        <w:t>Приложение N 4</w:t>
      </w:r>
    </w:p>
    <w:p w:rsidR="00FA4B99" w:rsidRDefault="006C3299">
      <w:pPr>
        <w:pStyle w:val="ConsPlusNormal0"/>
        <w:jc w:val="right"/>
      </w:pPr>
      <w:r>
        <w:t>к Положению о порядке и условиях</w:t>
      </w:r>
    </w:p>
    <w:p w:rsidR="00FA4B99" w:rsidRDefault="006C3299">
      <w:pPr>
        <w:pStyle w:val="ConsPlusNormal0"/>
        <w:jc w:val="right"/>
      </w:pPr>
      <w:r>
        <w:t>проведения конкурса на предоставление</w:t>
      </w:r>
    </w:p>
    <w:p w:rsidR="00FA4B99" w:rsidRDefault="006C3299">
      <w:pPr>
        <w:pStyle w:val="ConsPlusNormal0"/>
        <w:jc w:val="right"/>
      </w:pPr>
      <w:r>
        <w:t>субсидий бюджетам муниципальных районов,</w:t>
      </w:r>
    </w:p>
    <w:p w:rsidR="00FA4B99" w:rsidRDefault="006C3299">
      <w:pPr>
        <w:pStyle w:val="ConsPlusNormal0"/>
        <w:jc w:val="right"/>
      </w:pPr>
      <w:r>
        <w:t>муниципальных округов, городских округов,</w:t>
      </w:r>
    </w:p>
    <w:p w:rsidR="00FA4B99" w:rsidRDefault="006C3299">
      <w:pPr>
        <w:pStyle w:val="ConsPlusNormal0"/>
        <w:jc w:val="right"/>
      </w:pPr>
      <w:r>
        <w:lastRenderedPageBreak/>
        <w:t>городских и сельских поселений Архангельской</w:t>
      </w:r>
    </w:p>
    <w:p w:rsidR="00FA4B99" w:rsidRDefault="006C3299">
      <w:pPr>
        <w:pStyle w:val="ConsPlusNormal0"/>
        <w:jc w:val="right"/>
      </w:pPr>
      <w:r>
        <w:t>области на обеспечение развития</w:t>
      </w:r>
    </w:p>
    <w:p w:rsidR="00FA4B99" w:rsidRDefault="006C3299">
      <w:pPr>
        <w:pStyle w:val="ConsPlusNormal0"/>
        <w:jc w:val="right"/>
      </w:pPr>
      <w:r>
        <w:t>и укрепления материально-технической базы</w:t>
      </w:r>
    </w:p>
    <w:p w:rsidR="00FA4B99" w:rsidRDefault="006C3299">
      <w:pPr>
        <w:pStyle w:val="ConsPlusNormal0"/>
        <w:jc w:val="right"/>
      </w:pPr>
      <w:r>
        <w:t>домов культуры в населенных пунктах</w:t>
      </w:r>
    </w:p>
    <w:p w:rsidR="00FA4B99" w:rsidRDefault="006C3299">
      <w:pPr>
        <w:pStyle w:val="ConsPlusNormal0"/>
        <w:jc w:val="right"/>
      </w:pPr>
      <w:r>
        <w:t>с числом жителей до 50 тысяч человек</w:t>
      </w: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</w:pPr>
      <w:bookmarkStart w:id="22" w:name="P1296"/>
      <w:bookmarkEnd w:id="22"/>
      <w:r>
        <w:t>КРИТЕРИИ</w:t>
      </w:r>
    </w:p>
    <w:p w:rsidR="00FA4B99" w:rsidRDefault="006C3299">
      <w:pPr>
        <w:pStyle w:val="ConsPlusTitle0"/>
        <w:jc w:val="center"/>
      </w:pPr>
      <w:r>
        <w:t>оценки заявок на участие в конкурсе на предоставление</w:t>
      </w:r>
    </w:p>
    <w:p w:rsidR="00FA4B99" w:rsidRDefault="006C3299">
      <w:pPr>
        <w:pStyle w:val="ConsPlusTitle0"/>
        <w:jc w:val="center"/>
      </w:pPr>
      <w:r>
        <w:t>субсидий бюджетам муниципальных районов, муниципальных</w:t>
      </w:r>
    </w:p>
    <w:p w:rsidR="00FA4B99" w:rsidRDefault="006C3299">
      <w:pPr>
        <w:pStyle w:val="ConsPlusTitle0"/>
        <w:jc w:val="center"/>
      </w:pPr>
      <w:r>
        <w:t>округов, городских округов, городских и сельских поселений</w:t>
      </w:r>
    </w:p>
    <w:p w:rsidR="00FA4B99" w:rsidRDefault="006C3299">
      <w:pPr>
        <w:pStyle w:val="ConsPlusTitle0"/>
        <w:jc w:val="center"/>
      </w:pPr>
      <w:r>
        <w:t>Архангельской области на обеспечение развития и укрепления</w:t>
      </w:r>
    </w:p>
    <w:p w:rsidR="00FA4B99" w:rsidRDefault="006C3299">
      <w:pPr>
        <w:pStyle w:val="ConsPlusTitle0"/>
        <w:jc w:val="center"/>
      </w:pPr>
      <w:r>
        <w:t>материально-технической базы домов культуры в населенных</w:t>
      </w:r>
    </w:p>
    <w:p w:rsidR="00FA4B99" w:rsidRDefault="006C3299">
      <w:pPr>
        <w:pStyle w:val="ConsPlusTitle0"/>
        <w:jc w:val="center"/>
      </w:pPr>
      <w:r>
        <w:t>пунктах с числом жителей до 50 тысяч человек</w:t>
      </w:r>
    </w:p>
    <w:p w:rsidR="00FA4B99" w:rsidRDefault="00FA4B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4B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3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от 03.12.2025 N 1081-пп)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FA4B9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5810"/>
        <w:gridCol w:w="1701"/>
        <w:gridCol w:w="1137"/>
      </w:tblGrid>
      <w:tr w:rsidR="00FA4B99">
        <w:tc>
          <w:tcPr>
            <w:tcW w:w="419" w:type="dxa"/>
          </w:tcPr>
          <w:p w:rsidR="00FA4B99" w:rsidRDefault="006C329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810" w:type="dxa"/>
          </w:tcPr>
          <w:p w:rsidR="00FA4B99" w:rsidRDefault="006C3299">
            <w:pPr>
              <w:pStyle w:val="ConsPlusNormal0"/>
              <w:jc w:val="center"/>
            </w:pPr>
            <w:r>
              <w:t>Наименование критерия конкурсного отбора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  <w:jc w:val="center"/>
            </w:pPr>
            <w:r>
              <w:t>Значение критериев конкурсного отбора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FA4B99">
        <w:tc>
          <w:tcPr>
            <w:tcW w:w="419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810" w:type="dxa"/>
            <w:vMerge w:val="restart"/>
          </w:tcPr>
          <w:p w:rsidR="00FA4B99" w:rsidRDefault="006C3299">
            <w:pPr>
              <w:pStyle w:val="ConsPlusNormal0"/>
            </w:pPr>
            <w:r>
              <w:t>Наличие концепции дома культуры в населенных пунктах с числом жителей до 50 тысяч человек (далее - дом культуры) (да/нет)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Да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3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Нет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0 баллов</w:t>
            </w:r>
          </w:p>
        </w:tc>
      </w:tr>
      <w:tr w:rsidR="00FA4B99">
        <w:tc>
          <w:tcPr>
            <w:tcW w:w="419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10" w:type="dxa"/>
            <w:vMerge w:val="restart"/>
          </w:tcPr>
          <w:p w:rsidR="00FA4B99" w:rsidRDefault="006C3299">
            <w:pPr>
              <w:pStyle w:val="ConsPlusNormal0"/>
            </w:pPr>
            <w:r>
              <w:t>Рост числа участников мероприятий в домах культуры или их обособленных подразделениях (филиалах, отделах) за отчетный год по сравнению с предыдущим годом (процентов)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0 до 1%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0 баллов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1,1 до 5%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1 балл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5,1 до 10%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2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Более 10,1%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3 балла</w:t>
            </w:r>
          </w:p>
        </w:tc>
      </w:tr>
      <w:tr w:rsidR="00FA4B99">
        <w:tc>
          <w:tcPr>
            <w:tcW w:w="419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810" w:type="dxa"/>
            <w:vMerge w:val="restart"/>
          </w:tcPr>
          <w:p w:rsidR="00FA4B99" w:rsidRDefault="006C3299">
            <w:pPr>
              <w:pStyle w:val="ConsPlusNormal0"/>
            </w:pPr>
            <w:r>
              <w:t>Увеличение числа участников мероприятий в домах культуры или их обособленных подразделениях (филиалах, отделах) за отчетный год по сравнению с предыдущим годом на одного работника (процентов)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0 до 1%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0 баллов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1,1 до 5%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1 балл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5,1 до 10%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2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Более 10,1%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3 балла</w:t>
            </w:r>
          </w:p>
        </w:tc>
      </w:tr>
      <w:tr w:rsidR="00FA4B99">
        <w:tc>
          <w:tcPr>
            <w:tcW w:w="419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10" w:type="dxa"/>
            <w:vMerge w:val="restart"/>
          </w:tcPr>
          <w:p w:rsidR="00FA4B99" w:rsidRDefault="006C3299">
            <w:pPr>
              <w:pStyle w:val="ConsPlusNormal0"/>
            </w:pPr>
            <w:r>
              <w:t xml:space="preserve">Укомплектованность штата дома культуры специалистами культурно-досуговой деятельности в доме культуры или его обособленных подразделениях (филиалах, отделах) на 1 октября текущего года </w:t>
            </w:r>
            <w:r>
              <w:lastRenderedPageBreak/>
              <w:t>(процентов)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lastRenderedPageBreak/>
              <w:t>От 50,1 до 70%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0 баллов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70,1 до 80%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1 балл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80,1 до 90%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2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Более 90,1%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3 балла</w:t>
            </w:r>
          </w:p>
        </w:tc>
      </w:tr>
      <w:tr w:rsidR="00FA4B99">
        <w:tc>
          <w:tcPr>
            <w:tcW w:w="419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810" w:type="dxa"/>
            <w:vMerge w:val="restart"/>
          </w:tcPr>
          <w:p w:rsidR="00FA4B99" w:rsidRDefault="006C3299">
            <w:pPr>
              <w:pStyle w:val="ConsPlusNormal0"/>
            </w:pPr>
            <w:r>
              <w:t>Охват населения культурно-досуговыми формированиями (любительские объединения, клубы по интересам, кружки) (процентов)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0 до 5%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0 баллов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5,1 до 10%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1 балл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10,1 до 20%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2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20,1% и более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3 балла</w:t>
            </w:r>
          </w:p>
        </w:tc>
      </w:tr>
      <w:tr w:rsidR="00FA4B99">
        <w:tc>
          <w:tcPr>
            <w:tcW w:w="419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810" w:type="dxa"/>
            <w:vMerge w:val="restart"/>
          </w:tcPr>
          <w:p w:rsidR="00FA4B99" w:rsidRDefault="006C3299">
            <w:pPr>
              <w:pStyle w:val="ConsPlusNormal0"/>
            </w:pPr>
            <w:r>
              <w:t xml:space="preserve">Дома культуры располагаются в опорных населенных пунктах и прилегающих территориях (сельских агломерациях) Архангельской области, </w:t>
            </w:r>
            <w:hyperlink r:id="rId124" w:tooltip="Постановление Администрации Архангельской области от 08.04.2008 N 88-па/7 (ред. от 16.09.2025) &quot;Об утверждении перечня населенных пунктов Архангельской области, на территории которых реализуются мероприятия в рамках федеральной целевой программы &quot;Социальное ра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постановлением администрации Архангельской области от 8 апреля 2008 года N 88-па/7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Да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3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Нет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0 баллов</w:t>
            </w:r>
          </w:p>
        </w:tc>
      </w:tr>
      <w:tr w:rsidR="00FA4B99">
        <w:tc>
          <w:tcPr>
            <w:tcW w:w="419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810" w:type="dxa"/>
            <w:vMerge w:val="restart"/>
          </w:tcPr>
          <w:p w:rsidR="00FA4B99" w:rsidRDefault="006C3299">
            <w:pPr>
              <w:pStyle w:val="ConsPlusNormal0"/>
            </w:pPr>
            <w:r>
              <w:t>Дом культуры признавался победителем конкурса в течение последних пяти лет (да/нет)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Нет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3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Да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0 баллов</w:t>
            </w:r>
          </w:p>
        </w:tc>
      </w:tr>
      <w:tr w:rsidR="00FA4B99">
        <w:tc>
          <w:tcPr>
            <w:tcW w:w="419" w:type="dxa"/>
            <w:vMerge w:val="restart"/>
          </w:tcPr>
          <w:p w:rsidR="00FA4B99" w:rsidRDefault="006C329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810" w:type="dxa"/>
            <w:vMerge w:val="restart"/>
          </w:tcPr>
          <w:p w:rsidR="00FA4B99" w:rsidRDefault="006C3299">
            <w:pPr>
              <w:pStyle w:val="ConsPlusNormal0"/>
            </w:pPr>
            <w:r>
              <w:t>Норматив обеспеченности домами культуры за отчетный год (процентов)</w:t>
            </w: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Менее 100%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3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100,1 до 130%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2 балла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130,1 до 145%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1 балл</w:t>
            </w:r>
          </w:p>
        </w:tc>
      </w:tr>
      <w:tr w:rsidR="00FA4B99">
        <w:tc>
          <w:tcPr>
            <w:tcW w:w="419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5810" w:type="dxa"/>
            <w:vMerge/>
          </w:tcPr>
          <w:p w:rsidR="00FA4B99" w:rsidRDefault="00FA4B99">
            <w:pPr>
              <w:pStyle w:val="ConsPlusNormal0"/>
            </w:pPr>
          </w:p>
        </w:tc>
        <w:tc>
          <w:tcPr>
            <w:tcW w:w="1701" w:type="dxa"/>
          </w:tcPr>
          <w:p w:rsidR="00FA4B99" w:rsidRDefault="006C3299">
            <w:pPr>
              <w:pStyle w:val="ConsPlusNormal0"/>
            </w:pPr>
            <w:r>
              <w:t>От 145,1 и более</w:t>
            </w:r>
          </w:p>
        </w:tc>
        <w:tc>
          <w:tcPr>
            <w:tcW w:w="1137" w:type="dxa"/>
          </w:tcPr>
          <w:p w:rsidR="00FA4B99" w:rsidRDefault="006C3299">
            <w:pPr>
              <w:pStyle w:val="ConsPlusNormal0"/>
            </w:pPr>
            <w:r>
              <w:t>0 баллов</w:t>
            </w:r>
          </w:p>
        </w:tc>
      </w:tr>
    </w:tbl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jc w:val="both"/>
      </w:pPr>
    </w:p>
    <w:p w:rsidR="00FA4B99" w:rsidRDefault="006C3299">
      <w:pPr>
        <w:pStyle w:val="ConsPlusNormal0"/>
        <w:jc w:val="right"/>
        <w:outlineLvl w:val="1"/>
      </w:pPr>
      <w:r>
        <w:t>Приложение N 5</w:t>
      </w:r>
    </w:p>
    <w:p w:rsidR="00FA4B99" w:rsidRDefault="006C3299">
      <w:pPr>
        <w:pStyle w:val="ConsPlusNormal0"/>
        <w:jc w:val="right"/>
      </w:pPr>
      <w:r>
        <w:t>к Положению о порядке и условиях</w:t>
      </w:r>
    </w:p>
    <w:p w:rsidR="00FA4B99" w:rsidRDefault="006C3299">
      <w:pPr>
        <w:pStyle w:val="ConsPlusNormal0"/>
        <w:jc w:val="right"/>
      </w:pPr>
      <w:r>
        <w:t>проведения конкурса на предоставление</w:t>
      </w:r>
    </w:p>
    <w:p w:rsidR="00FA4B99" w:rsidRDefault="006C3299">
      <w:pPr>
        <w:pStyle w:val="ConsPlusNormal0"/>
        <w:jc w:val="right"/>
      </w:pPr>
      <w:r>
        <w:t>субсидий бюджетам муниципальных районов,</w:t>
      </w:r>
    </w:p>
    <w:p w:rsidR="00FA4B99" w:rsidRDefault="006C3299">
      <w:pPr>
        <w:pStyle w:val="ConsPlusNormal0"/>
        <w:jc w:val="right"/>
      </w:pPr>
      <w:r>
        <w:t>муниципальных округов, городских округов,</w:t>
      </w:r>
    </w:p>
    <w:p w:rsidR="00FA4B99" w:rsidRDefault="006C3299">
      <w:pPr>
        <w:pStyle w:val="ConsPlusNormal0"/>
        <w:jc w:val="right"/>
      </w:pPr>
      <w:r>
        <w:t>городских и сельских поселений Архангельской</w:t>
      </w:r>
    </w:p>
    <w:p w:rsidR="00FA4B99" w:rsidRDefault="006C3299">
      <w:pPr>
        <w:pStyle w:val="ConsPlusNormal0"/>
        <w:jc w:val="right"/>
      </w:pPr>
      <w:r>
        <w:t>области на обеспечение развития</w:t>
      </w:r>
    </w:p>
    <w:p w:rsidR="00FA4B99" w:rsidRDefault="006C3299">
      <w:pPr>
        <w:pStyle w:val="ConsPlusNormal0"/>
        <w:jc w:val="right"/>
      </w:pPr>
      <w:r>
        <w:t>и укрепления материально-технической базы</w:t>
      </w:r>
    </w:p>
    <w:p w:rsidR="00FA4B99" w:rsidRDefault="006C3299">
      <w:pPr>
        <w:pStyle w:val="ConsPlusNormal0"/>
        <w:jc w:val="right"/>
      </w:pPr>
      <w:r>
        <w:t>домов культуры в населенных пунктах</w:t>
      </w:r>
    </w:p>
    <w:p w:rsidR="00FA4B99" w:rsidRDefault="006C3299">
      <w:pPr>
        <w:pStyle w:val="ConsPlusNormal0"/>
        <w:jc w:val="right"/>
      </w:pPr>
      <w:r>
        <w:t>с числом жителей до 50 тысяч человек</w:t>
      </w:r>
    </w:p>
    <w:p w:rsidR="00FA4B99" w:rsidRDefault="00FA4B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4B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5" w:tooltip="Постановление Правительства Архангельской области от 03.12.2025 N 1081-пп &quot;О внесении изменений в Положение о порядке и условиях проведения конкурса на предоставление субсидий бюджетам муниципальных районов, муниципальных округов, городских округов, городских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FA4B99" w:rsidRDefault="006C3299">
            <w:pPr>
              <w:pStyle w:val="ConsPlusNormal0"/>
              <w:jc w:val="center"/>
            </w:pPr>
            <w:r>
              <w:rPr>
                <w:color w:val="392C69"/>
              </w:rPr>
              <w:t>от 03.12.2025 N 1081-пп)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B99" w:rsidRDefault="00FA4B99">
            <w:pPr>
              <w:pStyle w:val="ConsPlusNormal0"/>
            </w:pPr>
          </w:p>
        </w:tc>
      </w:tr>
    </w:tbl>
    <w:p w:rsidR="00FA4B99" w:rsidRDefault="00FA4B99">
      <w:pPr>
        <w:pStyle w:val="ConsPlusNormal0"/>
        <w:jc w:val="both"/>
      </w:pPr>
    </w:p>
    <w:p w:rsidR="00FA4B99" w:rsidRDefault="006C3299">
      <w:pPr>
        <w:pStyle w:val="ConsPlusTitle0"/>
        <w:jc w:val="center"/>
      </w:pPr>
      <w:bookmarkStart w:id="23" w:name="P1398"/>
      <w:bookmarkEnd w:id="23"/>
      <w:r>
        <w:t>ИТОГОВЫЙ РЕЙТИНГ</w:t>
      </w:r>
    </w:p>
    <w:p w:rsidR="00FA4B99" w:rsidRDefault="006C3299">
      <w:pPr>
        <w:pStyle w:val="ConsPlusTitle0"/>
        <w:jc w:val="center"/>
      </w:pPr>
      <w:r>
        <w:t>заявок муниципальных районов, муниципальных округов,</w:t>
      </w:r>
    </w:p>
    <w:p w:rsidR="00FA4B99" w:rsidRDefault="006C3299">
      <w:pPr>
        <w:pStyle w:val="ConsPlusTitle0"/>
        <w:jc w:val="center"/>
      </w:pPr>
      <w:r>
        <w:t>городских округов, городских и сельских поселений</w:t>
      </w:r>
    </w:p>
    <w:p w:rsidR="00FA4B99" w:rsidRDefault="006C3299">
      <w:pPr>
        <w:pStyle w:val="ConsPlusTitle0"/>
        <w:jc w:val="center"/>
      </w:pPr>
      <w:r>
        <w:t>Архангельской области на участие в конкурсе</w:t>
      </w:r>
    </w:p>
    <w:p w:rsidR="00FA4B99" w:rsidRDefault="006C3299">
      <w:pPr>
        <w:pStyle w:val="ConsPlusTitle0"/>
        <w:jc w:val="center"/>
      </w:pPr>
      <w:r>
        <w:t>на предоставление субсидий бюджетам муниципальных районов,</w:t>
      </w:r>
    </w:p>
    <w:p w:rsidR="00FA4B99" w:rsidRDefault="006C3299">
      <w:pPr>
        <w:pStyle w:val="ConsPlusTitle0"/>
        <w:jc w:val="center"/>
      </w:pPr>
      <w:r>
        <w:t>муниципальных округов, городских округов, городских</w:t>
      </w:r>
    </w:p>
    <w:p w:rsidR="00FA4B99" w:rsidRDefault="006C3299">
      <w:pPr>
        <w:pStyle w:val="ConsPlusTitle0"/>
        <w:jc w:val="center"/>
      </w:pPr>
      <w:r>
        <w:t>и сельских поселений Архангельской области на обеспечение</w:t>
      </w:r>
    </w:p>
    <w:p w:rsidR="00FA4B99" w:rsidRDefault="006C3299">
      <w:pPr>
        <w:pStyle w:val="ConsPlusTitle0"/>
        <w:jc w:val="center"/>
      </w:pPr>
      <w:r>
        <w:t>развития и укрепления материально-технической базы домов</w:t>
      </w:r>
    </w:p>
    <w:p w:rsidR="00FA4B99" w:rsidRDefault="006C3299">
      <w:pPr>
        <w:pStyle w:val="ConsPlusTitle0"/>
        <w:jc w:val="center"/>
      </w:pPr>
      <w:r>
        <w:t>культуры в населенных пунктах с числом жителей</w:t>
      </w:r>
    </w:p>
    <w:p w:rsidR="00FA4B99" w:rsidRDefault="006C3299">
      <w:pPr>
        <w:pStyle w:val="ConsPlusTitle0"/>
        <w:jc w:val="center"/>
      </w:pPr>
      <w:r>
        <w:t>до 50 тысяч человек</w:t>
      </w:r>
    </w:p>
    <w:p w:rsidR="00FA4B99" w:rsidRDefault="00FA4B99">
      <w:pPr>
        <w:pStyle w:val="ConsPlusNormal0"/>
        <w:jc w:val="both"/>
      </w:pPr>
    </w:p>
    <w:p w:rsidR="00FA4B99" w:rsidRDefault="00FA4B99">
      <w:pPr>
        <w:pStyle w:val="ConsPlusNormal0"/>
        <w:sectPr w:rsidR="00FA4B99">
          <w:headerReference w:type="default" r:id="rId126"/>
          <w:footerReference w:type="default" r:id="rId127"/>
          <w:headerReference w:type="first" r:id="rId128"/>
          <w:footerReference w:type="first" r:id="rId1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893"/>
        <w:gridCol w:w="362"/>
        <w:gridCol w:w="292"/>
        <w:gridCol w:w="362"/>
        <w:gridCol w:w="291"/>
        <w:gridCol w:w="362"/>
        <w:gridCol w:w="291"/>
        <w:gridCol w:w="316"/>
        <w:gridCol w:w="337"/>
        <w:gridCol w:w="345"/>
        <w:gridCol w:w="306"/>
        <w:gridCol w:w="345"/>
        <w:gridCol w:w="306"/>
        <w:gridCol w:w="345"/>
        <w:gridCol w:w="306"/>
        <w:gridCol w:w="345"/>
        <w:gridCol w:w="306"/>
        <w:gridCol w:w="717"/>
        <w:gridCol w:w="921"/>
        <w:gridCol w:w="597"/>
        <w:gridCol w:w="959"/>
      </w:tblGrid>
      <w:tr w:rsidR="00FA4B99" w:rsidRPr="00827D5D">
        <w:tc>
          <w:tcPr>
            <w:tcW w:w="1420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lastRenderedPageBreak/>
              <w:t>Наименование заявителя</w:t>
            </w:r>
          </w:p>
        </w:tc>
        <w:tc>
          <w:tcPr>
            <w:tcW w:w="1417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Наименование объекта, мероприятия</w:t>
            </w:r>
          </w:p>
        </w:tc>
        <w:tc>
          <w:tcPr>
            <w:tcW w:w="7669" w:type="dxa"/>
            <w:gridSpan w:val="16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Оценка заявок, поступивших на конкурс, в соответствии с критериями оценки</w:t>
            </w:r>
            <w:bookmarkStart w:id="24" w:name="_GoBack"/>
            <w:bookmarkEnd w:id="24"/>
          </w:p>
        </w:tc>
        <w:tc>
          <w:tcPr>
            <w:tcW w:w="947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Итоговое количество баллов</w:t>
            </w:r>
          </w:p>
        </w:tc>
        <w:tc>
          <w:tcPr>
            <w:tcW w:w="1667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Дата и номер регистрации конкурсной документации в министерстве культуры Архангельской области</w:t>
            </w:r>
          </w:p>
        </w:tc>
        <w:tc>
          <w:tcPr>
            <w:tcW w:w="1056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Место в рейтинге</w:t>
            </w:r>
          </w:p>
        </w:tc>
        <w:tc>
          <w:tcPr>
            <w:tcW w:w="1561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Объем средств, запрашиваемых из областного бюджета, тыс. рублей</w:t>
            </w:r>
          </w:p>
        </w:tc>
      </w:tr>
      <w:tr w:rsidR="00FA4B99" w:rsidRPr="00827D5D">
        <w:tc>
          <w:tcPr>
            <w:tcW w:w="1420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 критерий</w:t>
            </w:r>
          </w:p>
        </w:tc>
        <w:tc>
          <w:tcPr>
            <w:tcW w:w="960" w:type="dxa"/>
            <w:gridSpan w:val="2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2 критерий</w:t>
            </w:r>
          </w:p>
        </w:tc>
        <w:tc>
          <w:tcPr>
            <w:tcW w:w="960" w:type="dxa"/>
            <w:gridSpan w:val="2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3 критерий</w:t>
            </w:r>
          </w:p>
        </w:tc>
        <w:tc>
          <w:tcPr>
            <w:tcW w:w="956" w:type="dxa"/>
            <w:gridSpan w:val="2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4 критерий</w:t>
            </w:r>
          </w:p>
        </w:tc>
        <w:tc>
          <w:tcPr>
            <w:tcW w:w="956" w:type="dxa"/>
            <w:gridSpan w:val="2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5 критерий</w:t>
            </w:r>
          </w:p>
        </w:tc>
        <w:tc>
          <w:tcPr>
            <w:tcW w:w="956" w:type="dxa"/>
            <w:gridSpan w:val="2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6 критерий</w:t>
            </w:r>
          </w:p>
        </w:tc>
        <w:tc>
          <w:tcPr>
            <w:tcW w:w="956" w:type="dxa"/>
            <w:gridSpan w:val="2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7 критерий</w:t>
            </w:r>
          </w:p>
        </w:tc>
        <w:tc>
          <w:tcPr>
            <w:tcW w:w="956" w:type="dxa"/>
            <w:gridSpan w:val="2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8 критерий</w:t>
            </w:r>
          </w:p>
        </w:tc>
        <w:tc>
          <w:tcPr>
            <w:tcW w:w="94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</w:tr>
      <w:tr w:rsidR="00FA4B99" w:rsidRPr="00827D5D">
        <w:tc>
          <w:tcPr>
            <w:tcW w:w="1420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4</w:t>
            </w:r>
          </w:p>
        </w:tc>
        <w:tc>
          <w:tcPr>
            <w:tcW w:w="482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5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6</w:t>
            </w:r>
          </w:p>
        </w:tc>
        <w:tc>
          <w:tcPr>
            <w:tcW w:w="482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7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8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9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10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11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12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13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14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15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16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17</w:t>
            </w:r>
          </w:p>
        </w:tc>
        <w:tc>
          <w:tcPr>
            <w:tcW w:w="478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18</w:t>
            </w:r>
          </w:p>
        </w:tc>
        <w:tc>
          <w:tcPr>
            <w:tcW w:w="947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19</w:t>
            </w:r>
          </w:p>
        </w:tc>
        <w:tc>
          <w:tcPr>
            <w:tcW w:w="1667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20</w:t>
            </w:r>
          </w:p>
        </w:tc>
        <w:tc>
          <w:tcPr>
            <w:tcW w:w="1056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21</w:t>
            </w:r>
          </w:p>
        </w:tc>
        <w:tc>
          <w:tcPr>
            <w:tcW w:w="1561" w:type="dxa"/>
          </w:tcPr>
          <w:p w:rsidR="00FA4B99" w:rsidRPr="00827D5D" w:rsidRDefault="006C3299">
            <w:pPr>
              <w:pStyle w:val="ConsPlusNormal0"/>
              <w:jc w:val="center"/>
              <w:rPr>
                <w:sz w:val="18"/>
                <w:szCs w:val="18"/>
              </w:rPr>
            </w:pPr>
            <w:r w:rsidRPr="00827D5D">
              <w:rPr>
                <w:sz w:val="18"/>
                <w:szCs w:val="18"/>
              </w:rPr>
              <w:t>22</w:t>
            </w:r>
          </w:p>
        </w:tc>
      </w:tr>
      <w:tr w:rsidR="00FA4B99" w:rsidRPr="00827D5D">
        <w:tc>
          <w:tcPr>
            <w:tcW w:w="1420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3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</w:tr>
      <w:tr w:rsidR="00FA4B99" w:rsidRPr="00827D5D">
        <w:tc>
          <w:tcPr>
            <w:tcW w:w="1420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3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78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A4B99" w:rsidRPr="00827D5D" w:rsidRDefault="00FA4B99">
            <w:pPr>
              <w:pStyle w:val="ConsPlusNormal0"/>
              <w:rPr>
                <w:sz w:val="18"/>
                <w:szCs w:val="18"/>
              </w:rPr>
            </w:pPr>
          </w:p>
        </w:tc>
      </w:tr>
    </w:tbl>
    <w:p w:rsidR="00FA4B99" w:rsidRDefault="00FA4B99">
      <w:pPr>
        <w:pStyle w:val="ConsPlusNormal0"/>
        <w:jc w:val="both"/>
      </w:pPr>
    </w:p>
    <w:sectPr w:rsidR="00FA4B99">
      <w:headerReference w:type="default" r:id="rId130"/>
      <w:footerReference w:type="default" r:id="rId131"/>
      <w:headerReference w:type="first" r:id="rId132"/>
      <w:footerReference w:type="first" r:id="rId1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5D3" w:rsidRDefault="009705D3">
      <w:r>
        <w:separator/>
      </w:r>
    </w:p>
  </w:endnote>
  <w:endnote w:type="continuationSeparator" w:id="0">
    <w:p w:rsidR="009705D3" w:rsidRDefault="009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99" w:rsidRDefault="00FA4B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A4B99">
      <w:trPr>
        <w:trHeight w:hRule="exact" w:val="1663"/>
      </w:trPr>
      <w:tc>
        <w:tcPr>
          <w:tcW w:w="1650" w:type="pct"/>
          <w:vAlign w:val="center"/>
        </w:tcPr>
        <w:p w:rsidR="00FA4B99" w:rsidRDefault="006C32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4B99" w:rsidRDefault="009705D3">
          <w:pPr>
            <w:pStyle w:val="ConsPlusNormal0"/>
            <w:jc w:val="center"/>
          </w:pPr>
          <w:hyperlink r:id="rId1">
            <w:r w:rsidR="006C329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4B99" w:rsidRDefault="006C32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27D5D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27D5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FA4B99" w:rsidRDefault="006C329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99" w:rsidRDefault="00FA4B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A4B99">
      <w:trPr>
        <w:trHeight w:hRule="exact" w:val="1663"/>
      </w:trPr>
      <w:tc>
        <w:tcPr>
          <w:tcW w:w="1650" w:type="pct"/>
          <w:vAlign w:val="center"/>
        </w:tcPr>
        <w:p w:rsidR="00FA4B99" w:rsidRDefault="006C32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4B99" w:rsidRDefault="009705D3">
          <w:pPr>
            <w:pStyle w:val="ConsPlusNormal0"/>
            <w:jc w:val="center"/>
          </w:pPr>
          <w:hyperlink r:id="rId1">
            <w:r w:rsidR="006C329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4B99" w:rsidRDefault="006C32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27D5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27D5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FA4B99" w:rsidRDefault="006C329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99" w:rsidRDefault="00FA4B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A4B99">
      <w:trPr>
        <w:trHeight w:hRule="exact" w:val="1663"/>
      </w:trPr>
      <w:tc>
        <w:tcPr>
          <w:tcW w:w="1650" w:type="pct"/>
          <w:vAlign w:val="center"/>
        </w:tcPr>
        <w:p w:rsidR="00FA4B99" w:rsidRDefault="006C32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4B99" w:rsidRDefault="009705D3">
          <w:pPr>
            <w:pStyle w:val="ConsPlusNormal0"/>
            <w:jc w:val="center"/>
          </w:pPr>
          <w:hyperlink r:id="rId1">
            <w:r w:rsidR="006C329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4B99" w:rsidRDefault="006C32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27D5D">
            <w:rPr>
              <w:rFonts w:ascii="Tahoma" w:hAnsi="Tahoma" w:cs="Tahoma"/>
              <w:noProof/>
            </w:rPr>
            <w:t>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27D5D">
            <w:rPr>
              <w:rFonts w:ascii="Tahoma" w:hAnsi="Tahoma" w:cs="Tahoma"/>
              <w:noProof/>
            </w:rPr>
            <w:t>62</w:t>
          </w:r>
          <w:r>
            <w:fldChar w:fldCharType="end"/>
          </w:r>
        </w:p>
      </w:tc>
    </w:tr>
  </w:tbl>
  <w:p w:rsidR="00FA4B99" w:rsidRDefault="006C329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99" w:rsidRDefault="00FA4B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A4B99">
      <w:trPr>
        <w:trHeight w:hRule="exact" w:val="1663"/>
      </w:trPr>
      <w:tc>
        <w:tcPr>
          <w:tcW w:w="1650" w:type="pct"/>
          <w:vAlign w:val="center"/>
        </w:tcPr>
        <w:p w:rsidR="00FA4B99" w:rsidRDefault="006C329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4B99" w:rsidRDefault="009705D3">
          <w:pPr>
            <w:pStyle w:val="ConsPlusNormal0"/>
            <w:jc w:val="center"/>
          </w:pPr>
          <w:hyperlink r:id="rId1">
            <w:r w:rsidR="006C329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4B99" w:rsidRDefault="006C329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27D5D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27D5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FA4B99" w:rsidRDefault="006C329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5D3" w:rsidRDefault="009705D3">
      <w:r>
        <w:separator/>
      </w:r>
    </w:p>
  </w:footnote>
  <w:footnote w:type="continuationSeparator" w:id="0">
    <w:p w:rsidR="009705D3" w:rsidRDefault="0097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A4B99">
      <w:trPr>
        <w:trHeight w:hRule="exact" w:val="1683"/>
      </w:trPr>
      <w:tc>
        <w:tcPr>
          <w:tcW w:w="2700" w:type="pct"/>
          <w:vAlign w:val="center"/>
        </w:tcPr>
        <w:p w:rsidR="00FA4B99" w:rsidRDefault="006C32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12.10.2012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4B99" w:rsidRDefault="006C32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FA4B99" w:rsidRDefault="00FA4B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4B99" w:rsidRDefault="00FA4B9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A4B99">
      <w:trPr>
        <w:trHeight w:hRule="exact" w:val="1683"/>
      </w:trPr>
      <w:tc>
        <w:tcPr>
          <w:tcW w:w="2700" w:type="pct"/>
          <w:vAlign w:val="center"/>
        </w:tcPr>
        <w:p w:rsidR="00FA4B99" w:rsidRDefault="006C32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12.10.2012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4B99" w:rsidRDefault="006C32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FA4B99" w:rsidRDefault="00FA4B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4B99" w:rsidRDefault="00FA4B9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A4B99">
      <w:trPr>
        <w:trHeight w:hRule="exact" w:val="1683"/>
      </w:trPr>
      <w:tc>
        <w:tcPr>
          <w:tcW w:w="2700" w:type="pct"/>
          <w:vAlign w:val="center"/>
        </w:tcPr>
        <w:p w:rsidR="00FA4B99" w:rsidRDefault="006C32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12.10.2012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4B99" w:rsidRDefault="006C32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FA4B99" w:rsidRDefault="00FA4B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4B99" w:rsidRDefault="00FA4B9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A4B99">
      <w:trPr>
        <w:trHeight w:hRule="exact" w:val="1683"/>
      </w:trPr>
      <w:tc>
        <w:tcPr>
          <w:tcW w:w="2700" w:type="pct"/>
          <w:vAlign w:val="center"/>
        </w:tcPr>
        <w:p w:rsidR="00FA4B99" w:rsidRDefault="006C329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12.10.2012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4B99" w:rsidRDefault="006C329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FA4B99" w:rsidRDefault="00FA4B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4B99" w:rsidRDefault="00FA4B9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99"/>
    <w:rsid w:val="00075D83"/>
    <w:rsid w:val="006C3299"/>
    <w:rsid w:val="00827D5D"/>
    <w:rsid w:val="009705D3"/>
    <w:rsid w:val="00F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385CF-3ED0-45F1-95DE-8E77005D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27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D5D"/>
  </w:style>
  <w:style w:type="paragraph" w:styleId="a5">
    <w:name w:val="footer"/>
    <w:basedOn w:val="a"/>
    <w:link w:val="a6"/>
    <w:uiPriority w:val="99"/>
    <w:unhideWhenUsed/>
    <w:rsid w:val="00827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54427&amp;date=13.02.2026&amp;dst=100012&amp;field=134" TargetMode="External"/><Relationship Id="rId117" Type="http://schemas.openxmlformats.org/officeDocument/2006/relationships/hyperlink" Target="https://login.consultant.ru/link/?req=doc&amp;base=RLAW013&amp;n=107493&amp;date=13.02.2026&amp;dst=100229&amp;field=134" TargetMode="External"/><Relationship Id="rId21" Type="http://schemas.openxmlformats.org/officeDocument/2006/relationships/hyperlink" Target="https://login.consultant.ru/link/?req=doc&amp;base=RLAW013&amp;n=118008&amp;date=13.02.2026&amp;dst=101416&amp;field=134" TargetMode="External"/><Relationship Id="rId42" Type="http://schemas.openxmlformats.org/officeDocument/2006/relationships/hyperlink" Target="https://login.consultant.ru/link/?req=doc&amp;base=RLAW013&amp;n=115054&amp;date=13.02.2026&amp;dst=102057&amp;field=134" TargetMode="External"/><Relationship Id="rId47" Type="http://schemas.openxmlformats.org/officeDocument/2006/relationships/hyperlink" Target="https://login.consultant.ru/link/?req=doc&amp;base=RLAW013&amp;n=154165&amp;date=13.02.2026&amp;dst=100012&amp;field=134" TargetMode="External"/><Relationship Id="rId63" Type="http://schemas.openxmlformats.org/officeDocument/2006/relationships/hyperlink" Target="https://login.consultant.ru/link/?req=doc&amp;base=RLAW013&amp;n=149041&amp;date=13.02.2026&amp;dst=100430&amp;field=134" TargetMode="External"/><Relationship Id="rId68" Type="http://schemas.openxmlformats.org/officeDocument/2006/relationships/hyperlink" Target="https://login.consultant.ru/link/?req=doc&amp;base=RLAW013&amp;n=107493&amp;date=13.02.2026&amp;dst=100157&amp;field=134" TargetMode="External"/><Relationship Id="rId84" Type="http://schemas.openxmlformats.org/officeDocument/2006/relationships/hyperlink" Target="https://login.consultant.ru/link/?req=doc&amp;base=RLAW013&amp;n=99424&amp;date=13.02.2026&amp;dst=100180&amp;field=134" TargetMode="External"/><Relationship Id="rId89" Type="http://schemas.openxmlformats.org/officeDocument/2006/relationships/hyperlink" Target="https://login.consultant.ru/link/?req=doc&amp;base=RLAW013&amp;n=115054&amp;date=13.02.2026&amp;dst=102070&amp;field=134" TargetMode="External"/><Relationship Id="rId112" Type="http://schemas.openxmlformats.org/officeDocument/2006/relationships/hyperlink" Target="https://login.consultant.ru/link/?req=doc&amp;base=LAW&amp;n=506064&amp;date=13.02.2026&amp;dst=100012&amp;field=134" TargetMode="External"/><Relationship Id="rId133" Type="http://schemas.openxmlformats.org/officeDocument/2006/relationships/footer" Target="footer4.xml"/><Relationship Id="rId16" Type="http://schemas.openxmlformats.org/officeDocument/2006/relationships/hyperlink" Target="https://login.consultant.ru/link/?req=doc&amp;base=RLAW013&amp;n=107493&amp;date=13.02.2026&amp;dst=100151&amp;field=134" TargetMode="External"/><Relationship Id="rId107" Type="http://schemas.openxmlformats.org/officeDocument/2006/relationships/hyperlink" Target="https://login.consultant.ru/link/?req=doc&amp;base=RLAW013&amp;n=115054&amp;date=13.02.2026&amp;dst=102078&amp;field=134" TargetMode="External"/><Relationship Id="rId11" Type="http://schemas.openxmlformats.org/officeDocument/2006/relationships/hyperlink" Target="https://login.consultant.ru/link/?req=doc&amp;base=RLAW013&amp;n=91998&amp;date=13.02.2026&amp;dst=100066&amp;field=134" TargetMode="External"/><Relationship Id="rId32" Type="http://schemas.openxmlformats.org/officeDocument/2006/relationships/hyperlink" Target="https://login.consultant.ru/link/?req=doc&amp;base=RLAW013&amp;n=93995&amp;date=13.02.2026&amp;dst=102218&amp;field=134" TargetMode="External"/><Relationship Id="rId37" Type="http://schemas.openxmlformats.org/officeDocument/2006/relationships/hyperlink" Target="https://login.consultant.ru/link/?req=doc&amp;base=RLAW013&amp;n=99424&amp;date=13.02.2026&amp;dst=100146&amp;field=134" TargetMode="External"/><Relationship Id="rId53" Type="http://schemas.openxmlformats.org/officeDocument/2006/relationships/hyperlink" Target="https://login.consultant.ru/link/?req=doc&amp;base=RLAW013&amp;n=91985&amp;date=13.02.2026&amp;dst=100291&amp;field=134" TargetMode="External"/><Relationship Id="rId58" Type="http://schemas.openxmlformats.org/officeDocument/2006/relationships/hyperlink" Target="https://login.consultant.ru/link/?req=doc&amp;base=RLAW013&amp;n=91985&amp;date=13.02.2026&amp;dst=100292&amp;field=134" TargetMode="External"/><Relationship Id="rId74" Type="http://schemas.openxmlformats.org/officeDocument/2006/relationships/hyperlink" Target="https://login.consultant.ru/link/?req=doc&amp;base=RLAW013&amp;n=154165&amp;date=13.02.2026&amp;dst=100016&amp;field=134" TargetMode="External"/><Relationship Id="rId79" Type="http://schemas.openxmlformats.org/officeDocument/2006/relationships/hyperlink" Target="https://login.consultant.ru/link/?req=doc&amp;base=RLAW013&amp;n=91998&amp;date=13.02.2026&amp;dst=100066&amp;field=134" TargetMode="External"/><Relationship Id="rId102" Type="http://schemas.openxmlformats.org/officeDocument/2006/relationships/hyperlink" Target="https://login.consultant.ru/link/?req=doc&amp;base=RLAW013&amp;n=83761&amp;date=13.02.2026&amp;dst=100010&amp;field=134" TargetMode="External"/><Relationship Id="rId123" Type="http://schemas.openxmlformats.org/officeDocument/2006/relationships/hyperlink" Target="https://login.consultant.ru/link/?req=doc&amp;base=RLAW013&amp;n=154165&amp;date=13.02.2026&amp;dst=100106&amp;field=134" TargetMode="External"/><Relationship Id="rId128" Type="http://schemas.openxmlformats.org/officeDocument/2006/relationships/header" Target="header2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13&amp;n=115054&amp;date=13.02.2026&amp;dst=102071&amp;field=134" TargetMode="External"/><Relationship Id="rId95" Type="http://schemas.openxmlformats.org/officeDocument/2006/relationships/hyperlink" Target="https://login.consultant.ru/link/?req=doc&amp;base=RLAW013&amp;n=107752&amp;date=13.02.2026&amp;dst=100010&amp;field=134" TargetMode="External"/><Relationship Id="rId14" Type="http://schemas.openxmlformats.org/officeDocument/2006/relationships/hyperlink" Target="https://login.consultant.ru/link/?req=doc&amp;base=RLAW013&amp;n=104681&amp;date=13.02.2026&amp;dst=100012&amp;field=134" TargetMode="External"/><Relationship Id="rId22" Type="http://schemas.openxmlformats.org/officeDocument/2006/relationships/hyperlink" Target="https://login.consultant.ru/link/?req=doc&amp;base=RLAW013&amp;n=128185&amp;date=13.02.2026&amp;dst=100016&amp;field=134" TargetMode="External"/><Relationship Id="rId27" Type="http://schemas.openxmlformats.org/officeDocument/2006/relationships/hyperlink" Target="https://login.consultant.ru/link/?req=doc&amp;base=LAW&amp;n=495710&amp;date=13.02.2026&amp;dst=275&amp;field=134" TargetMode="External"/><Relationship Id="rId30" Type="http://schemas.openxmlformats.org/officeDocument/2006/relationships/hyperlink" Target="https://login.consultant.ru/link/?req=doc&amp;base=LAW&amp;n=524107&amp;date=13.02.2026&amp;dst=1038&amp;field=134" TargetMode="External"/><Relationship Id="rId35" Type="http://schemas.openxmlformats.org/officeDocument/2006/relationships/hyperlink" Target="https://login.consultant.ru/link/?req=doc&amp;base=RLAW013&amp;n=104681&amp;date=13.02.2026&amp;dst=100018&amp;field=134" TargetMode="External"/><Relationship Id="rId43" Type="http://schemas.openxmlformats.org/officeDocument/2006/relationships/hyperlink" Target="https://login.consultant.ru/link/?req=doc&amp;base=RLAW013&amp;n=130655&amp;date=13.02.2026&amp;dst=102844&amp;field=134" TargetMode="External"/><Relationship Id="rId48" Type="http://schemas.openxmlformats.org/officeDocument/2006/relationships/hyperlink" Target="https://login.consultant.ru/link/?req=doc&amp;base=RLAW013&amp;n=154165&amp;date=13.02.2026&amp;dst=100013&amp;field=134" TargetMode="External"/><Relationship Id="rId56" Type="http://schemas.openxmlformats.org/officeDocument/2006/relationships/hyperlink" Target="https://login.consultant.ru/link/?req=doc&amp;base=RLAW013&amp;n=115054&amp;date=13.02.2026&amp;dst=102063&amp;field=134" TargetMode="External"/><Relationship Id="rId64" Type="http://schemas.openxmlformats.org/officeDocument/2006/relationships/hyperlink" Target="https://login.consultant.ru/link/?req=doc&amp;base=RLAW013&amp;n=110431&amp;date=13.02.2026&amp;dst=100035&amp;field=134" TargetMode="External"/><Relationship Id="rId69" Type="http://schemas.openxmlformats.org/officeDocument/2006/relationships/hyperlink" Target="https://login.consultant.ru/link/?req=doc&amp;base=RLAW013&amp;n=93995&amp;date=13.02.2026&amp;dst=102222&amp;field=134" TargetMode="External"/><Relationship Id="rId77" Type="http://schemas.openxmlformats.org/officeDocument/2006/relationships/hyperlink" Target="https://login.consultant.ru/link/?req=doc&amp;base=RLAW013&amp;n=99424&amp;date=13.02.2026&amp;dst=100164&amp;field=134" TargetMode="External"/><Relationship Id="rId100" Type="http://schemas.openxmlformats.org/officeDocument/2006/relationships/hyperlink" Target="https://login.consultant.ru/link/?req=doc&amp;base=RLAW013&amp;n=91985&amp;date=13.02.2026&amp;dst=100305&amp;field=134" TargetMode="External"/><Relationship Id="rId105" Type="http://schemas.openxmlformats.org/officeDocument/2006/relationships/hyperlink" Target="https://login.consultant.ru/link/?req=doc&amp;base=LAW&amp;n=523199&amp;date=13.02.2026&amp;dst=178&amp;field=134" TargetMode="External"/><Relationship Id="rId113" Type="http://schemas.openxmlformats.org/officeDocument/2006/relationships/hyperlink" Target="https://login.consultant.ru/link/?req=doc&amp;base=LAW&amp;n=518808&amp;date=13.02.2026&amp;dst=100591&amp;field=134" TargetMode="External"/><Relationship Id="rId118" Type="http://schemas.openxmlformats.org/officeDocument/2006/relationships/hyperlink" Target="https://login.consultant.ru/link/?req=doc&amp;base=RLAW013&amp;n=85011&amp;date=13.02.2026&amp;dst=101712&amp;field=134" TargetMode="External"/><Relationship Id="rId126" Type="http://schemas.openxmlformats.org/officeDocument/2006/relationships/header" Target="header1.xml"/><Relationship Id="rId13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13&amp;n=85011&amp;date=13.02.2026&amp;dst=101706&amp;field=134" TargetMode="External"/><Relationship Id="rId51" Type="http://schemas.openxmlformats.org/officeDocument/2006/relationships/hyperlink" Target="https://login.consultant.ru/link/?req=doc&amp;base=RLAW013&amp;n=99424&amp;date=13.02.2026&amp;dst=100154&amp;field=134" TargetMode="External"/><Relationship Id="rId72" Type="http://schemas.openxmlformats.org/officeDocument/2006/relationships/hyperlink" Target="https://login.consultant.ru/link/?req=doc&amp;base=LAW&amp;n=523894&amp;date=13.02.2026&amp;dst=3219&amp;field=134" TargetMode="External"/><Relationship Id="rId80" Type="http://schemas.openxmlformats.org/officeDocument/2006/relationships/hyperlink" Target="https://login.consultant.ru/link/?req=doc&amp;base=RLAW013&amp;n=107493&amp;date=13.02.2026&amp;dst=100163&amp;field=134" TargetMode="External"/><Relationship Id="rId85" Type="http://schemas.openxmlformats.org/officeDocument/2006/relationships/hyperlink" Target="https://login.consultant.ru/link/?req=doc&amp;base=RLAW013&amp;n=128185&amp;date=13.02.2026&amp;dst=100016&amp;field=134" TargetMode="External"/><Relationship Id="rId93" Type="http://schemas.openxmlformats.org/officeDocument/2006/relationships/hyperlink" Target="https://login.consultant.ru/link/?req=doc&amp;base=RLAW013&amp;n=115054&amp;date=13.02.2026&amp;dst=102073&amp;field=134" TargetMode="External"/><Relationship Id="rId98" Type="http://schemas.openxmlformats.org/officeDocument/2006/relationships/hyperlink" Target="https://login.consultant.ru/link/?req=doc&amp;base=RLAW013&amp;n=91985&amp;date=13.02.2026&amp;dst=100302&amp;field=134" TargetMode="External"/><Relationship Id="rId121" Type="http://schemas.openxmlformats.org/officeDocument/2006/relationships/hyperlink" Target="https://login.consultant.ru/link/?req=doc&amp;base=RLAW013&amp;n=104681&amp;date=13.02.2026&amp;dst=10003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3&amp;n=93995&amp;date=13.02.2026&amp;dst=102215&amp;field=134" TargetMode="External"/><Relationship Id="rId17" Type="http://schemas.openxmlformats.org/officeDocument/2006/relationships/hyperlink" Target="https://login.consultant.ru/link/?req=doc&amp;base=RLAW013&amp;n=107752&amp;date=13.02.2026&amp;dst=100010&amp;field=134" TargetMode="External"/><Relationship Id="rId25" Type="http://schemas.openxmlformats.org/officeDocument/2006/relationships/hyperlink" Target="https://login.consultant.ru/link/?req=doc&amp;base=RLAW013&amp;n=154165&amp;date=13.02.2026&amp;dst=100005&amp;field=134" TargetMode="External"/><Relationship Id="rId33" Type="http://schemas.openxmlformats.org/officeDocument/2006/relationships/hyperlink" Target="https://login.consultant.ru/link/?req=doc&amp;base=RLAW013&amp;n=93995&amp;date=13.02.2026&amp;dst=102220&amp;field=134" TargetMode="External"/><Relationship Id="rId38" Type="http://schemas.openxmlformats.org/officeDocument/2006/relationships/hyperlink" Target="https://login.consultant.ru/link/?req=doc&amp;base=RLAW013&amp;n=104681&amp;date=13.02.2026&amp;dst=100019&amp;field=134" TargetMode="External"/><Relationship Id="rId46" Type="http://schemas.openxmlformats.org/officeDocument/2006/relationships/hyperlink" Target="https://login.consultant.ru/link/?req=doc&amp;base=RLAW013&amp;n=154427&amp;date=13.02.2026&amp;dst=100013&amp;field=134" TargetMode="External"/><Relationship Id="rId59" Type="http://schemas.openxmlformats.org/officeDocument/2006/relationships/hyperlink" Target="https://login.consultant.ru/link/?req=doc&amp;base=RLAW013&amp;n=115054&amp;date=13.02.2026&amp;dst=102064&amp;field=134" TargetMode="External"/><Relationship Id="rId67" Type="http://schemas.openxmlformats.org/officeDocument/2006/relationships/hyperlink" Target="https://login.consultant.ru/link/?req=doc&amp;base=RLAW013&amp;n=115054&amp;date=13.02.2026&amp;dst=102067&amp;field=134" TargetMode="External"/><Relationship Id="rId103" Type="http://schemas.openxmlformats.org/officeDocument/2006/relationships/hyperlink" Target="https://login.consultant.ru/link/?req=doc&amp;base=RLAW013&amp;n=91985&amp;date=13.02.2026&amp;dst=100307&amp;field=134" TargetMode="External"/><Relationship Id="rId108" Type="http://schemas.openxmlformats.org/officeDocument/2006/relationships/hyperlink" Target="https://login.consultant.ru/link/?req=doc&amp;base=RLAW013&amp;n=154165&amp;date=13.02.2026&amp;dst=100021&amp;field=134" TargetMode="External"/><Relationship Id="rId116" Type="http://schemas.openxmlformats.org/officeDocument/2006/relationships/hyperlink" Target="https://login.consultant.ru/link/?req=doc&amp;base=RLAW013&amp;n=152121&amp;date=13.02.2026&amp;dst=158012&amp;field=134" TargetMode="External"/><Relationship Id="rId124" Type="http://schemas.openxmlformats.org/officeDocument/2006/relationships/hyperlink" Target="https://login.consultant.ru/link/?req=doc&amp;base=RLAW013&amp;n=152193&amp;date=13.02.2026&amp;dst=159219&amp;field=134" TargetMode="External"/><Relationship Id="rId129" Type="http://schemas.openxmlformats.org/officeDocument/2006/relationships/footer" Target="footer2.xml"/><Relationship Id="rId20" Type="http://schemas.openxmlformats.org/officeDocument/2006/relationships/hyperlink" Target="https://login.consultant.ru/link/?req=doc&amp;base=RLAW013&amp;n=115054&amp;date=13.02.2026&amp;dst=102052&amp;field=134" TargetMode="External"/><Relationship Id="rId41" Type="http://schemas.openxmlformats.org/officeDocument/2006/relationships/hyperlink" Target="https://login.consultant.ru/link/?req=doc&amp;base=RLAW013&amp;n=104681&amp;date=13.02.2026&amp;dst=100019&amp;field=134" TargetMode="External"/><Relationship Id="rId54" Type="http://schemas.openxmlformats.org/officeDocument/2006/relationships/hyperlink" Target="https://login.consultant.ru/link/?req=doc&amp;base=RLAW013&amp;n=93995&amp;date=13.02.2026&amp;dst=102221&amp;field=134" TargetMode="External"/><Relationship Id="rId62" Type="http://schemas.openxmlformats.org/officeDocument/2006/relationships/hyperlink" Target="https://login.consultant.ru/link/?req=doc&amp;base=RLAW013&amp;n=105402&amp;date=13.02.2026&amp;dst=104717&amp;field=134" TargetMode="External"/><Relationship Id="rId70" Type="http://schemas.openxmlformats.org/officeDocument/2006/relationships/hyperlink" Target="https://login.consultant.ru/link/?req=doc&amp;base=RLAW013&amp;n=107493&amp;date=13.02.2026&amp;dst=100159&amp;field=134" TargetMode="External"/><Relationship Id="rId75" Type="http://schemas.openxmlformats.org/officeDocument/2006/relationships/hyperlink" Target="https://login.consultant.ru/link/?req=doc&amp;base=RLAW013&amp;n=107493&amp;date=13.02.2026&amp;dst=100162&amp;field=134" TargetMode="External"/><Relationship Id="rId83" Type="http://schemas.openxmlformats.org/officeDocument/2006/relationships/hyperlink" Target="https://login.consultant.ru/link/?req=doc&amp;base=RLAW013&amp;n=99424&amp;date=13.02.2026&amp;dst=100172&amp;field=134" TargetMode="External"/><Relationship Id="rId88" Type="http://schemas.openxmlformats.org/officeDocument/2006/relationships/hyperlink" Target="https://login.consultant.ru/link/?req=doc&amp;base=RLAW013&amp;n=110431&amp;date=13.02.2026&amp;dst=100037&amp;field=134" TargetMode="External"/><Relationship Id="rId91" Type="http://schemas.openxmlformats.org/officeDocument/2006/relationships/hyperlink" Target="https://login.consultant.ru/link/?req=doc&amp;base=RLAW013&amp;n=154427&amp;date=13.02.2026&amp;dst=100015&amp;field=134" TargetMode="External"/><Relationship Id="rId96" Type="http://schemas.openxmlformats.org/officeDocument/2006/relationships/hyperlink" Target="https://login.consultant.ru/link/?req=doc&amp;base=RLAW013&amp;n=130655&amp;date=13.02.2026&amp;dst=102848&amp;field=134" TargetMode="External"/><Relationship Id="rId111" Type="http://schemas.openxmlformats.org/officeDocument/2006/relationships/hyperlink" Target="https://login.consultant.ru/link/?req=doc&amp;base=LAW&amp;n=518808&amp;date=13.02.2026&amp;dst=100591&amp;field=134" TargetMode="External"/><Relationship Id="rId132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13&amp;n=105402&amp;date=13.02.2026&amp;dst=104709&amp;field=134" TargetMode="External"/><Relationship Id="rId23" Type="http://schemas.openxmlformats.org/officeDocument/2006/relationships/hyperlink" Target="https://login.consultant.ru/link/?req=doc&amp;base=RLAW013&amp;n=130655&amp;date=13.02.2026&amp;dst=102841&amp;field=134" TargetMode="External"/><Relationship Id="rId28" Type="http://schemas.openxmlformats.org/officeDocument/2006/relationships/hyperlink" Target="https://login.consultant.ru/link/?req=doc&amp;base=LAW&amp;n=495710&amp;date=13.02.2026&amp;dst=2132&amp;field=134" TargetMode="External"/><Relationship Id="rId36" Type="http://schemas.openxmlformats.org/officeDocument/2006/relationships/hyperlink" Target="https://login.consultant.ru/link/?req=doc&amp;base=RLAW013&amp;n=91985&amp;date=13.02.2026&amp;dst=100287&amp;field=134" TargetMode="External"/><Relationship Id="rId49" Type="http://schemas.openxmlformats.org/officeDocument/2006/relationships/hyperlink" Target="https://login.consultant.ru/link/?req=doc&amp;base=RLAW013&amp;n=154165&amp;date=13.02.2026&amp;dst=100014&amp;field=134" TargetMode="External"/><Relationship Id="rId57" Type="http://schemas.openxmlformats.org/officeDocument/2006/relationships/hyperlink" Target="https://login.consultant.ru/link/?req=doc&amp;base=RLAW013&amp;n=107493&amp;date=13.02.2026&amp;dst=100154&amp;field=134" TargetMode="External"/><Relationship Id="rId106" Type="http://schemas.openxmlformats.org/officeDocument/2006/relationships/hyperlink" Target="https://login.consultant.ru/link/?req=doc&amp;base=RLAW013&amp;n=99424&amp;date=13.02.2026&amp;dst=100187&amp;field=134" TargetMode="External"/><Relationship Id="rId114" Type="http://schemas.openxmlformats.org/officeDocument/2006/relationships/hyperlink" Target="https://login.consultant.ru/link/?req=doc&amp;base=LAW&amp;n=518808&amp;date=13.02.2026&amp;dst=100591&amp;field=134" TargetMode="External"/><Relationship Id="rId119" Type="http://schemas.openxmlformats.org/officeDocument/2006/relationships/hyperlink" Target="https://login.consultant.ru/link/?req=doc&amp;base=RLAW013&amp;n=93995&amp;date=13.02.2026&amp;dst=102239&amp;field=134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13&amp;n=91985&amp;date=13.02.2026&amp;dst=100284&amp;field=134" TargetMode="External"/><Relationship Id="rId31" Type="http://schemas.openxmlformats.org/officeDocument/2006/relationships/hyperlink" Target="https://login.consultant.ru/link/?req=doc&amp;base=RLAW013&amp;n=130655&amp;date=13.02.2026&amp;dst=102842&amp;field=134" TargetMode="External"/><Relationship Id="rId44" Type="http://schemas.openxmlformats.org/officeDocument/2006/relationships/hyperlink" Target="https://login.consultant.ru/link/?req=doc&amp;base=RLAW013&amp;n=134652&amp;date=13.02.2026&amp;dst=100430&amp;field=134" TargetMode="External"/><Relationship Id="rId52" Type="http://schemas.openxmlformats.org/officeDocument/2006/relationships/hyperlink" Target="https://login.consultant.ru/link/?req=doc&amp;base=RLAW013&amp;n=115054&amp;date=13.02.2026&amp;dst=102061&amp;field=134" TargetMode="External"/><Relationship Id="rId60" Type="http://schemas.openxmlformats.org/officeDocument/2006/relationships/hyperlink" Target="https://login.consultant.ru/link/?req=doc&amp;base=RLAW013&amp;n=91985&amp;date=13.02.2026&amp;dst=100294&amp;field=134" TargetMode="External"/><Relationship Id="rId65" Type="http://schemas.openxmlformats.org/officeDocument/2006/relationships/hyperlink" Target="https://login.consultant.ru/link/?req=doc&amp;base=RLAW013&amp;n=115054&amp;date=13.02.2026&amp;dst=102065&amp;field=134" TargetMode="External"/><Relationship Id="rId73" Type="http://schemas.openxmlformats.org/officeDocument/2006/relationships/hyperlink" Target="https://login.consultant.ru/link/?req=doc&amp;base=RLAW013&amp;n=115054&amp;date=13.02.2026&amp;dst=102068&amp;field=134" TargetMode="External"/><Relationship Id="rId78" Type="http://schemas.openxmlformats.org/officeDocument/2006/relationships/hyperlink" Target="https://login.consultant.ru/link/?req=doc&amp;base=RLAW013&amp;n=99424&amp;date=13.02.2026&amp;dst=100170&amp;field=134" TargetMode="External"/><Relationship Id="rId81" Type="http://schemas.openxmlformats.org/officeDocument/2006/relationships/hyperlink" Target="https://login.consultant.ru/link/?req=doc&amp;base=RLAW013&amp;n=91985&amp;date=13.02.2026&amp;dst=100299&amp;field=134" TargetMode="External"/><Relationship Id="rId86" Type="http://schemas.openxmlformats.org/officeDocument/2006/relationships/hyperlink" Target="https://login.consultant.ru/link/?req=doc&amp;base=RLAW013&amp;n=130655&amp;date=13.02.2026&amp;dst=102847&amp;field=134" TargetMode="External"/><Relationship Id="rId94" Type="http://schemas.openxmlformats.org/officeDocument/2006/relationships/hyperlink" Target="https://login.consultant.ru/link/?req=doc&amp;base=RLAW013&amp;n=107493&amp;date=13.02.2026&amp;dst=100174&amp;field=134" TargetMode="External"/><Relationship Id="rId99" Type="http://schemas.openxmlformats.org/officeDocument/2006/relationships/hyperlink" Target="https://login.consultant.ru/link/?req=doc&amp;base=RLAW013&amp;n=91985&amp;date=13.02.2026&amp;dst=100304&amp;field=134" TargetMode="External"/><Relationship Id="rId101" Type="http://schemas.openxmlformats.org/officeDocument/2006/relationships/hyperlink" Target="https://login.consultant.ru/link/?req=doc&amp;base=RLAW013&amp;n=91985&amp;date=13.02.2026&amp;dst=100306&amp;field=134" TargetMode="External"/><Relationship Id="rId122" Type="http://schemas.openxmlformats.org/officeDocument/2006/relationships/hyperlink" Target="https://login.consultant.ru/link/?req=doc&amp;base=RLAW013&amp;n=115054&amp;date=13.02.2026&amp;dst=102083&amp;field=134" TargetMode="External"/><Relationship Id="rId130" Type="http://schemas.openxmlformats.org/officeDocument/2006/relationships/header" Target="header3.xml"/><Relationship Id="rId13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3&amp;n=89654&amp;date=13.02.2026&amp;dst=100015&amp;field=134" TargetMode="External"/><Relationship Id="rId13" Type="http://schemas.openxmlformats.org/officeDocument/2006/relationships/hyperlink" Target="https://login.consultant.ru/link/?req=doc&amp;base=RLAW013&amp;n=99424&amp;date=13.02.2026&amp;dst=100153&amp;field=134" TargetMode="External"/><Relationship Id="rId18" Type="http://schemas.openxmlformats.org/officeDocument/2006/relationships/hyperlink" Target="https://login.consultant.ru/link/?req=doc&amp;base=RLAW013&amp;n=110431&amp;date=13.02.2026&amp;dst=100034&amp;field=134" TargetMode="External"/><Relationship Id="rId39" Type="http://schemas.openxmlformats.org/officeDocument/2006/relationships/hyperlink" Target="https://login.consultant.ru/link/?req=doc&amp;base=RLAW013&amp;n=91985&amp;date=13.02.2026&amp;dst=100289&amp;field=134" TargetMode="External"/><Relationship Id="rId109" Type="http://schemas.openxmlformats.org/officeDocument/2006/relationships/hyperlink" Target="https://login.consultant.ru/link/?req=doc&amp;base=RLAW013&amp;n=152193&amp;date=13.02.2026&amp;dst=159219&amp;field=134" TargetMode="External"/><Relationship Id="rId34" Type="http://schemas.openxmlformats.org/officeDocument/2006/relationships/hyperlink" Target="https://login.consultant.ru/link/?req=doc&amp;base=RLAW013&amp;n=99424&amp;date=13.02.2026&amp;dst=100151&amp;field=134" TargetMode="External"/><Relationship Id="rId50" Type="http://schemas.openxmlformats.org/officeDocument/2006/relationships/hyperlink" Target="https://login.consultant.ru/link/?req=doc&amp;base=RLAW013&amp;n=154165&amp;date=13.02.2026&amp;dst=100015&amp;field=134" TargetMode="External"/><Relationship Id="rId55" Type="http://schemas.openxmlformats.org/officeDocument/2006/relationships/hyperlink" Target="https://login.consultant.ru/link/?req=doc&amp;base=RLAW013&amp;n=99424&amp;date=13.02.2026&amp;dst=100146&amp;field=134" TargetMode="External"/><Relationship Id="rId76" Type="http://schemas.openxmlformats.org/officeDocument/2006/relationships/hyperlink" Target="https://login.consultant.ru/link/?req=doc&amp;base=RLAW013&amp;n=99424&amp;date=13.02.2026&amp;dst=100159&amp;field=134" TargetMode="External"/><Relationship Id="rId97" Type="http://schemas.openxmlformats.org/officeDocument/2006/relationships/hyperlink" Target="https://login.consultant.ru/link/?req=doc&amp;base=RLAW013&amp;n=99424&amp;date=13.02.2026&amp;dst=100186&amp;field=134" TargetMode="External"/><Relationship Id="rId104" Type="http://schemas.openxmlformats.org/officeDocument/2006/relationships/hyperlink" Target="https://login.consultant.ru/link/?req=doc&amp;base=RLAW013&amp;n=91985&amp;date=13.02.2026&amp;dst=100308&amp;field=134" TargetMode="External"/><Relationship Id="rId120" Type="http://schemas.openxmlformats.org/officeDocument/2006/relationships/hyperlink" Target="https://login.consultant.ru/link/?req=doc&amp;base=RLAW013&amp;n=99424&amp;date=13.02.2026&amp;dst=100146&amp;field=134" TargetMode="External"/><Relationship Id="rId125" Type="http://schemas.openxmlformats.org/officeDocument/2006/relationships/hyperlink" Target="https://login.consultant.ru/link/?req=doc&amp;base=RLAW013&amp;n=154165&amp;date=13.02.2026&amp;dst=100182&amp;field=134" TargetMode="External"/><Relationship Id="rId7" Type="http://schemas.openxmlformats.org/officeDocument/2006/relationships/hyperlink" Target="https://login.consultant.ru/link/?req=doc&amp;base=RLAW013&amp;n=84304&amp;date=13.02.2026&amp;dst=100208&amp;field=134" TargetMode="External"/><Relationship Id="rId71" Type="http://schemas.openxmlformats.org/officeDocument/2006/relationships/hyperlink" Target="https://login.consultant.ru/link/?req=doc&amp;base=LAW&amp;n=523894&amp;date=13.02.2026&amp;dst=3229&amp;field=134" TargetMode="External"/><Relationship Id="rId92" Type="http://schemas.openxmlformats.org/officeDocument/2006/relationships/hyperlink" Target="https://login.consultant.ru/link/?req=doc&amp;base=RLAW013&amp;n=118008&amp;date=13.02.2026&amp;dst=10141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0117&amp;date=13.02.2026&amp;dst=100518&amp;field=134" TargetMode="External"/><Relationship Id="rId24" Type="http://schemas.openxmlformats.org/officeDocument/2006/relationships/hyperlink" Target="https://login.consultant.ru/link/?req=doc&amp;base=RLAW013&amp;n=134652&amp;date=13.02.2026&amp;dst=100430&amp;field=134" TargetMode="External"/><Relationship Id="rId40" Type="http://schemas.openxmlformats.org/officeDocument/2006/relationships/hyperlink" Target="https://login.consultant.ru/link/?req=doc&amp;base=RLAW013&amp;n=99424&amp;date=13.02.2026&amp;dst=100146&amp;field=134" TargetMode="External"/><Relationship Id="rId45" Type="http://schemas.openxmlformats.org/officeDocument/2006/relationships/hyperlink" Target="https://login.consultant.ru/link/?req=doc&amp;base=RLAW013&amp;n=154165&amp;date=13.02.2026&amp;dst=100010&amp;field=134" TargetMode="External"/><Relationship Id="rId66" Type="http://schemas.openxmlformats.org/officeDocument/2006/relationships/hyperlink" Target="https://login.consultant.ru/link/?req=doc&amp;base=RLAW013&amp;n=91985&amp;date=13.02.2026&amp;dst=100296&amp;field=134" TargetMode="External"/><Relationship Id="rId87" Type="http://schemas.openxmlformats.org/officeDocument/2006/relationships/hyperlink" Target="https://login.consultant.ru/link/?req=doc&amp;base=RLAW013&amp;n=107493&amp;date=13.02.2026&amp;dst=100165&amp;field=134" TargetMode="External"/><Relationship Id="rId110" Type="http://schemas.openxmlformats.org/officeDocument/2006/relationships/hyperlink" Target="https://login.consultant.ru/link/?req=doc&amp;base=LAW&amp;n=518808&amp;date=13.02.2026&amp;dst=100591&amp;field=134" TargetMode="External"/><Relationship Id="rId115" Type="http://schemas.openxmlformats.org/officeDocument/2006/relationships/hyperlink" Target="https://login.consultant.ru/link/?req=doc&amp;base=LAW&amp;n=460760&amp;date=13.02.2026" TargetMode="External"/><Relationship Id="rId131" Type="http://schemas.openxmlformats.org/officeDocument/2006/relationships/footer" Target="footer3.xml"/><Relationship Id="rId61" Type="http://schemas.openxmlformats.org/officeDocument/2006/relationships/hyperlink" Target="https://login.consultant.ru/link/?req=doc&amp;base=RLAW013&amp;n=115054&amp;date=13.02.2026&amp;dst=102064&amp;field=134" TargetMode="External"/><Relationship Id="rId82" Type="http://schemas.openxmlformats.org/officeDocument/2006/relationships/hyperlink" Target="https://login.consultant.ru/link/?req=doc&amp;base=RLAW013&amp;n=107493&amp;date=13.02.2026&amp;dst=100164&amp;field=134" TargetMode="External"/><Relationship Id="rId19" Type="http://schemas.openxmlformats.org/officeDocument/2006/relationships/hyperlink" Target="https://login.consultant.ru/link/?req=doc&amp;base=RLAW013&amp;n=110874&amp;date=13.02.2026&amp;dst=10000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13615</Words>
  <Characters>77608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Архангельской области от 12.10.2012 N 461-пп
(ред. от 19.12.2025)
"О государственной программе Архангельской области "Культура Русского Севера"
(с изм. и доп., вступающими в силу с 01.01.2026)</vt:lpstr>
    </vt:vector>
  </TitlesOfParts>
  <Company>КонсультантПлюс Версия 4025.00.30</Company>
  <LinksUpToDate>false</LinksUpToDate>
  <CharactersWithSpaces>91041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12.10.2012 N 461-пп
(ред. от 19.12.2025)
"О государственной программе Архангельской области "Культура Русского Севера"
(с изм. и доп., вступающими в силу с 01.01.2026)</dc:title>
  <dc:creator>Артемова Ирина Дмитриевна</dc:creator>
  <cp:lastModifiedBy>Артемова Ирина Дмитриевна</cp:lastModifiedBy>
  <cp:revision>2</cp:revision>
  <dcterms:created xsi:type="dcterms:W3CDTF">2026-02-16T08:05:00Z</dcterms:created>
  <dcterms:modified xsi:type="dcterms:W3CDTF">2026-02-16T08:05:00Z</dcterms:modified>
</cp:coreProperties>
</file>