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BD" w:rsidRDefault="00595150" w:rsidP="00595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595150" w:rsidRDefault="00595150" w:rsidP="00595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Общероссийского конкурса</w:t>
      </w:r>
    </w:p>
    <w:p w:rsidR="00595150" w:rsidRDefault="00595150" w:rsidP="00595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детская школа искусств 2021 года»</w:t>
      </w:r>
    </w:p>
    <w:p w:rsidR="00E532BD" w:rsidRDefault="00E532BD" w:rsidP="00E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2BD" w:rsidRPr="00595150" w:rsidRDefault="00595150" w:rsidP="00595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5150">
        <w:rPr>
          <w:rFonts w:ascii="Times New Roman" w:hAnsi="Times New Roman" w:cs="Times New Roman"/>
          <w:sz w:val="24"/>
          <w:szCs w:val="24"/>
        </w:rPr>
        <w:t>1. Общие сведения о детской школе искусств</w:t>
      </w:r>
    </w:p>
    <w:p w:rsidR="00E532BD" w:rsidRPr="009D664F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32BD" w:rsidRPr="00FD71E1" w:rsidRDefault="00E532BD" w:rsidP="00E53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1E1">
        <w:rPr>
          <w:rFonts w:ascii="Times New Roman" w:hAnsi="Times New Roman" w:cs="Times New Roman"/>
          <w:sz w:val="24"/>
          <w:szCs w:val="24"/>
        </w:rPr>
        <w:t>Анкета-заявка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150" w:rsidTr="00E21B29">
        <w:tc>
          <w:tcPr>
            <w:tcW w:w="4785" w:type="dxa"/>
          </w:tcPr>
          <w:p w:rsidR="00595150" w:rsidRPr="00595150" w:rsidRDefault="00595150" w:rsidP="00E21B29">
            <w:pPr>
              <w:pStyle w:val="Style11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Номинация</w:t>
            </w:r>
          </w:p>
          <w:p w:rsidR="00595150" w:rsidRDefault="00595150" w:rsidP="00E21B29">
            <w:pPr>
              <w:pStyle w:val="Style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(нужное отметить или подчеркнуть)</w:t>
            </w:r>
          </w:p>
        </w:tc>
        <w:tc>
          <w:tcPr>
            <w:tcW w:w="4786" w:type="dxa"/>
          </w:tcPr>
          <w:p w:rsidR="00595150" w:rsidRPr="00595150" w:rsidRDefault="00595150" w:rsidP="00E21B29">
            <w:pPr>
              <w:pStyle w:val="Style20"/>
              <w:widowControl/>
              <w:tabs>
                <w:tab w:val="left" w:pos="398"/>
              </w:tabs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детская школа искусств</w:t>
            </w:r>
          </w:p>
          <w:p w:rsidR="00595150" w:rsidRDefault="00595150" w:rsidP="00E21B29">
            <w:pPr>
              <w:pStyle w:val="Style20"/>
              <w:widowControl/>
              <w:tabs>
                <w:tab w:val="left" w:pos="398"/>
              </w:tabs>
              <w:rPr>
                <w:rStyle w:val="FontStyle26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сельская детская школа искусств</w:t>
            </w: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 xml:space="preserve">ие образовательной организации 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595150" w:rsidP="0059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чредител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 (Ф.И.О. полностью)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0" w:rsidTr="00E21B29">
        <w:tc>
          <w:tcPr>
            <w:tcW w:w="4785" w:type="dxa"/>
          </w:tcPr>
          <w:p w:rsidR="00595150" w:rsidRPr="00595150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директора, бухгалтерия</w:t>
            </w:r>
          </w:p>
        </w:tc>
        <w:tc>
          <w:tcPr>
            <w:tcW w:w="4786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59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сайта образовательной организации в сети Интернет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образовательной организации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0" w:rsidTr="00E21B29">
        <w:tc>
          <w:tcPr>
            <w:tcW w:w="4785" w:type="dxa"/>
          </w:tcPr>
          <w:p w:rsidR="00595150" w:rsidRPr="005466ED" w:rsidRDefault="00595150" w:rsidP="0059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конкурсные материалы детской школы искусств в облачном хранилище  </w:t>
            </w:r>
          </w:p>
        </w:tc>
        <w:tc>
          <w:tcPr>
            <w:tcW w:w="4786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0" w:rsidTr="00E21B29">
        <w:tc>
          <w:tcPr>
            <w:tcW w:w="4785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 в сети Интернет</w:t>
            </w:r>
          </w:p>
        </w:tc>
        <w:tc>
          <w:tcPr>
            <w:tcW w:w="4786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F3" w:rsidRPr="001151F3" w:rsidRDefault="001151F3" w:rsidP="001151F3">
      <w:pPr>
        <w:pStyle w:val="Style6"/>
        <w:widowControl/>
        <w:spacing w:line="240" w:lineRule="auto"/>
        <w:ind w:left="1882"/>
        <w:jc w:val="both"/>
        <w:rPr>
          <w:rStyle w:val="FontStyle26"/>
          <w:sz w:val="24"/>
          <w:szCs w:val="24"/>
        </w:rPr>
      </w:pPr>
      <w:r w:rsidRPr="001151F3">
        <w:rPr>
          <w:rStyle w:val="FontStyle26"/>
          <w:sz w:val="24"/>
          <w:szCs w:val="24"/>
        </w:rPr>
        <w:t>2. Перечень реализуемых образовательных программ</w:t>
      </w:r>
    </w:p>
    <w:p w:rsidR="001151F3" w:rsidRDefault="001151F3" w:rsidP="001151F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6322"/>
        <w:gridCol w:w="2683"/>
      </w:tblGrid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ind w:left="1886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ind w:left="480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Сро</w:t>
            </w:r>
            <w:proofErr w:type="gramStart"/>
            <w:r w:rsidRPr="001151F3">
              <w:rPr>
                <w:rStyle w:val="FontStyle29"/>
                <w:b w:val="0"/>
                <w:sz w:val="24"/>
                <w:szCs w:val="24"/>
              </w:rPr>
              <w:t>к(</w:t>
            </w:r>
            <w:proofErr w:type="gramEnd"/>
            <w:r w:rsidRPr="001151F3">
              <w:rPr>
                <w:rStyle w:val="FontStyle29"/>
                <w:b w:val="0"/>
                <w:sz w:val="24"/>
                <w:szCs w:val="24"/>
              </w:rPr>
              <w:t>и) обучения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1F3" w:rsidRPr="001151F3" w:rsidRDefault="001151F3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3. Сведения о контингенте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151F3" w:rsidRPr="005466ED" w:rsidRDefault="001151F3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2BD" w:rsidTr="00E21B29">
        <w:tc>
          <w:tcPr>
            <w:tcW w:w="2392" w:type="dxa"/>
            <w:vMerge w:val="restart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79" w:type="dxa"/>
            <w:gridSpan w:val="3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годам</w:t>
            </w:r>
          </w:p>
        </w:tc>
      </w:tr>
      <w:tr w:rsidR="00E532BD" w:rsidTr="00E21B29">
        <w:tc>
          <w:tcPr>
            <w:tcW w:w="2392" w:type="dxa"/>
            <w:vMerge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1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532BD" w:rsidRPr="005466ED" w:rsidRDefault="00E532BD" w:rsidP="001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532BD" w:rsidRPr="005466ED" w:rsidRDefault="00E532BD" w:rsidP="0011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proofErr w:type="gramEnd"/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(юридических) лиц</w:t>
            </w:r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F3" w:rsidTr="00E21B29">
        <w:tc>
          <w:tcPr>
            <w:tcW w:w="2392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239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BD" w:rsidRPr="009D664F" w:rsidRDefault="00E532BD" w:rsidP="00E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2BD" w:rsidRPr="001151F3" w:rsidRDefault="001151F3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4. Сведения об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отчисленных</w:t>
      </w:r>
      <w:proofErr w:type="gramEnd"/>
      <w:r w:rsidRPr="001151F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32BD" w:rsidTr="00E21B29">
        <w:tc>
          <w:tcPr>
            <w:tcW w:w="2392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2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393" w:type="dxa"/>
          </w:tcPr>
          <w:p w:rsidR="00E532B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отчисленных (чел.)</w:t>
            </w:r>
          </w:p>
          <w:p w:rsidR="001151F3" w:rsidRPr="001151F3" w:rsidRDefault="001151F3" w:rsidP="00E21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51F3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указанием причины отчисления)</w:t>
            </w:r>
          </w:p>
        </w:tc>
        <w:tc>
          <w:tcPr>
            <w:tcW w:w="2393" w:type="dxa"/>
          </w:tcPr>
          <w:p w:rsidR="00E532BD" w:rsidRPr="005466ED" w:rsidRDefault="00E532BD" w:rsidP="00A87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, отчисленных 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из учебного заведения, к 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>общему контингенту обучающихся (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1F3" w:rsidTr="00E21B29">
        <w:tc>
          <w:tcPr>
            <w:tcW w:w="2392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2018-2019</w:t>
            </w:r>
          </w:p>
        </w:tc>
        <w:tc>
          <w:tcPr>
            <w:tcW w:w="2392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E21B29">
        <w:tc>
          <w:tcPr>
            <w:tcW w:w="2392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2019-2020</w:t>
            </w:r>
          </w:p>
        </w:tc>
        <w:tc>
          <w:tcPr>
            <w:tcW w:w="2392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E21B29">
        <w:tc>
          <w:tcPr>
            <w:tcW w:w="2392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2020-2021</w:t>
            </w:r>
          </w:p>
        </w:tc>
        <w:tc>
          <w:tcPr>
            <w:tcW w:w="2392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E21B29">
        <w:tc>
          <w:tcPr>
            <w:tcW w:w="2392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309"/>
        <w:gridCol w:w="2587"/>
        <w:gridCol w:w="2592"/>
        <w:gridCol w:w="10"/>
      </w:tblGrid>
      <w:tr w:rsidR="001151F3" w:rsidTr="00E21B29">
        <w:tc>
          <w:tcPr>
            <w:tcW w:w="953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51F3" w:rsidRDefault="001151F3" w:rsidP="00E21B29">
            <w:pPr>
              <w:pStyle w:val="Style11"/>
              <w:widowControl/>
              <w:spacing w:line="240" w:lineRule="auto"/>
              <w:ind w:left="3144"/>
              <w:rPr>
                <w:rStyle w:val="FontStyle29"/>
              </w:rPr>
            </w:pPr>
          </w:p>
          <w:p w:rsidR="001151F3" w:rsidRPr="001151F3" w:rsidRDefault="001151F3" w:rsidP="00E21B29">
            <w:pPr>
              <w:pStyle w:val="Style11"/>
              <w:widowControl/>
              <w:spacing w:line="240" w:lineRule="auto"/>
              <w:ind w:left="3144"/>
              <w:rPr>
                <w:rStyle w:val="FontStyle26"/>
                <w:sz w:val="24"/>
                <w:szCs w:val="24"/>
              </w:rPr>
            </w:pPr>
            <w:r w:rsidRPr="005261F1">
              <w:rPr>
                <w:rStyle w:val="FontStyle29"/>
                <w:b w:val="0"/>
                <w:sz w:val="24"/>
                <w:szCs w:val="24"/>
              </w:rPr>
              <w:t>5.</w:t>
            </w:r>
            <w:r w:rsidRPr="001151F3">
              <w:rPr>
                <w:rStyle w:val="FontStyle29"/>
                <w:sz w:val="24"/>
                <w:szCs w:val="24"/>
              </w:rPr>
              <w:t xml:space="preserve"> </w:t>
            </w:r>
            <w:r w:rsidRPr="001151F3">
              <w:rPr>
                <w:rStyle w:val="FontStyle26"/>
                <w:sz w:val="24"/>
                <w:szCs w:val="24"/>
              </w:rPr>
              <w:t>Сведения о выпускниках</w:t>
            </w:r>
          </w:p>
          <w:p w:rsidR="001151F3" w:rsidRDefault="001151F3" w:rsidP="00E21B29">
            <w:pPr>
              <w:pStyle w:val="Style11"/>
              <w:widowControl/>
              <w:spacing w:line="240" w:lineRule="auto"/>
              <w:ind w:left="3144"/>
              <w:rPr>
                <w:rStyle w:val="FontStyle26"/>
              </w:rPr>
            </w:pPr>
          </w:p>
        </w:tc>
      </w:tr>
      <w:tr w:rsidR="001151F3" w:rsidTr="00E21B29">
        <w:trPr>
          <w:gridAfter w:val="1"/>
          <w:wAfter w:w="1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3" w:rsidRPr="001151F3" w:rsidRDefault="001151F3" w:rsidP="001151F3">
            <w:pPr>
              <w:pStyle w:val="Style12"/>
              <w:widowControl/>
              <w:ind w:left="427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3" w:rsidRPr="001151F3" w:rsidRDefault="001151F3" w:rsidP="001151F3">
            <w:pPr>
              <w:pStyle w:val="Style12"/>
              <w:widowControl/>
              <w:ind w:left="278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3" w:rsidRPr="001151F3" w:rsidRDefault="001151F3" w:rsidP="001151F3">
            <w:pPr>
              <w:pStyle w:val="Style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F3" w:rsidRPr="001151F3" w:rsidRDefault="001151F3" w:rsidP="001151F3">
            <w:pPr>
              <w:pStyle w:val="Style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Соотношение выпускников, продолживших образован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ие </w:t>
            </w:r>
            <w:r>
              <w:rPr>
                <w:rStyle w:val="FontStyle29"/>
                <w:b w:val="0"/>
                <w:sz w:val="24"/>
                <w:szCs w:val="24"/>
              </w:rPr>
              <w:br/>
            </w:r>
            <w:r w:rsidRPr="001151F3">
              <w:rPr>
                <w:rStyle w:val="FontStyle29"/>
                <w:b w:val="0"/>
                <w:sz w:val="24"/>
                <w:szCs w:val="24"/>
              </w:rPr>
              <w:t xml:space="preserve">по профессиональным программам в области культуры и искусства, </w:t>
            </w:r>
            <w:r>
              <w:rPr>
                <w:rStyle w:val="FontStyle29"/>
                <w:b w:val="0"/>
                <w:sz w:val="24"/>
                <w:szCs w:val="24"/>
              </w:rPr>
              <w:br/>
            </w:r>
            <w:r w:rsidRPr="001151F3">
              <w:rPr>
                <w:rStyle w:val="FontStyle29"/>
                <w:b w:val="0"/>
                <w:sz w:val="24"/>
                <w:szCs w:val="24"/>
              </w:rPr>
              <w:t>к общему количеству выпускников</w:t>
            </w:r>
            <w:proofErr w:type="gramStart"/>
            <w:r w:rsidRPr="001151F3">
              <w:rPr>
                <w:rStyle w:val="FontStyle29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151F3" w:rsidTr="00E21B29">
        <w:trPr>
          <w:gridAfter w:val="1"/>
          <w:wAfter w:w="1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2018-2019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</w:tr>
      <w:tr w:rsidR="001151F3" w:rsidTr="00E21B29">
        <w:trPr>
          <w:gridAfter w:val="1"/>
          <w:wAfter w:w="1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2019-2020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</w:tr>
      <w:tr w:rsidR="001151F3" w:rsidTr="00E21B29">
        <w:trPr>
          <w:gridAfter w:val="1"/>
          <w:wAfter w:w="1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2020-2021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</w:tr>
      <w:tr w:rsidR="001151F3" w:rsidTr="00E21B29">
        <w:trPr>
          <w:gridAfter w:val="1"/>
          <w:wAfter w:w="1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6"/>
              <w:widowControl/>
            </w:pPr>
          </w:p>
        </w:tc>
      </w:tr>
    </w:tbl>
    <w:p w:rsidR="001151F3" w:rsidRDefault="001151F3" w:rsidP="001151F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532BD" w:rsidRPr="005466E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3FA9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_____________________                                     ФИО</w:t>
      </w:r>
    </w:p>
    <w:p w:rsidR="00A87814" w:rsidRPr="00A87814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МП  </w:t>
      </w:r>
    </w:p>
    <w:sectPr w:rsidR="00A87814" w:rsidRPr="00A87814" w:rsidSect="008408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B5" w:rsidRDefault="001B39B5" w:rsidP="00840863">
      <w:pPr>
        <w:spacing w:after="0" w:line="240" w:lineRule="auto"/>
      </w:pPr>
      <w:r>
        <w:separator/>
      </w:r>
    </w:p>
  </w:endnote>
  <w:endnote w:type="continuationSeparator" w:id="0">
    <w:p w:rsidR="001B39B5" w:rsidRDefault="001B39B5" w:rsidP="008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B5" w:rsidRDefault="001B39B5" w:rsidP="00840863">
      <w:pPr>
        <w:spacing w:after="0" w:line="240" w:lineRule="auto"/>
      </w:pPr>
      <w:r>
        <w:separator/>
      </w:r>
    </w:p>
  </w:footnote>
  <w:footnote w:type="continuationSeparator" w:id="0">
    <w:p w:rsidR="001B39B5" w:rsidRDefault="001B39B5" w:rsidP="008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13582"/>
      <w:docPartObj>
        <w:docPartGallery w:val="Page Numbers (Top of Page)"/>
        <w:docPartUnique/>
      </w:docPartObj>
    </w:sdtPr>
    <w:sdtEndPr/>
    <w:sdtContent>
      <w:p w:rsidR="00840863" w:rsidRDefault="001B39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863" w:rsidRDefault="00840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D"/>
    <w:rsid w:val="000C7216"/>
    <w:rsid w:val="001151F3"/>
    <w:rsid w:val="001B39B5"/>
    <w:rsid w:val="005261F1"/>
    <w:rsid w:val="00595150"/>
    <w:rsid w:val="00623FA9"/>
    <w:rsid w:val="007B6DF6"/>
    <w:rsid w:val="00840863"/>
    <w:rsid w:val="00A87814"/>
    <w:rsid w:val="00E532BD"/>
    <w:rsid w:val="00F94D51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Попова Наталья</cp:lastModifiedBy>
  <cp:revision>2</cp:revision>
  <dcterms:created xsi:type="dcterms:W3CDTF">2021-06-01T13:46:00Z</dcterms:created>
  <dcterms:modified xsi:type="dcterms:W3CDTF">2021-06-01T13:46:00Z</dcterms:modified>
</cp:coreProperties>
</file>