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39" w:rsidRDefault="00B13439" w:rsidP="00B1343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Извещение о проведении конкурса на соискание грантов </w:t>
      </w:r>
    </w:p>
    <w:p w:rsidR="00B13439" w:rsidRDefault="00B13439" w:rsidP="00B1343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Губернатора Архангельской области на реализацию проектов регионального значения в сфере культуры и искусства в 20</w:t>
      </w:r>
      <w:r w:rsidR="00ED1EE6">
        <w:rPr>
          <w:rFonts w:ascii="Times New Roman" w:hAnsi="Times New Roman" w:cs="Times New Roman"/>
          <w:b/>
          <w:sz w:val="28"/>
          <w:szCs w:val="28"/>
        </w:rPr>
        <w:t>20</w:t>
      </w:r>
      <w:r>
        <w:rPr>
          <w:rFonts w:ascii="Times New Roman" w:hAnsi="Times New Roman" w:cs="Times New Roman"/>
          <w:b/>
          <w:sz w:val="28"/>
          <w:szCs w:val="28"/>
        </w:rPr>
        <w:t xml:space="preserve"> году</w:t>
      </w:r>
    </w:p>
    <w:p w:rsidR="00B13439" w:rsidRDefault="00B13439" w:rsidP="00B13439">
      <w:pPr>
        <w:spacing w:after="0" w:line="240" w:lineRule="auto"/>
        <w:jc w:val="center"/>
        <w:rPr>
          <w:rFonts w:ascii="Times New Roman" w:hAnsi="Times New Roman" w:cs="Times New Roman"/>
          <w:b/>
          <w:sz w:val="28"/>
          <w:szCs w:val="28"/>
        </w:rPr>
      </w:pPr>
    </w:p>
    <w:p w:rsidR="00B13439" w:rsidRDefault="00B13439" w:rsidP="00DD5B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Министерство культуры Архангельской области (далее </w:t>
      </w:r>
      <w:r w:rsidR="00DD5B1B">
        <w:rPr>
          <w:rFonts w:ascii="Times New Roman" w:hAnsi="Times New Roman" w:cs="Times New Roman"/>
          <w:sz w:val="28"/>
          <w:szCs w:val="28"/>
        </w:rPr>
        <w:t>–</w:t>
      </w:r>
      <w:r>
        <w:rPr>
          <w:rFonts w:ascii="Times New Roman" w:hAnsi="Times New Roman" w:cs="Times New Roman"/>
          <w:sz w:val="28"/>
          <w:szCs w:val="28"/>
        </w:rPr>
        <w:t xml:space="preserve"> министерство) извещает о проведении конкурса на соискание грантов Губернатора Архангельской области на реализацию проектов регионального значения в сфере культуры и искусства в 20</w:t>
      </w:r>
      <w:r w:rsidR="00DD5B1B">
        <w:rPr>
          <w:rFonts w:ascii="Times New Roman" w:hAnsi="Times New Roman" w:cs="Times New Roman"/>
          <w:sz w:val="28"/>
          <w:szCs w:val="28"/>
        </w:rPr>
        <w:t>20</w:t>
      </w:r>
      <w:r>
        <w:rPr>
          <w:rFonts w:ascii="Times New Roman" w:hAnsi="Times New Roman" w:cs="Times New Roman"/>
          <w:sz w:val="28"/>
          <w:szCs w:val="28"/>
        </w:rPr>
        <w:t xml:space="preserve"> году (далее </w:t>
      </w:r>
      <w:r w:rsidR="00DD5B1B">
        <w:rPr>
          <w:rFonts w:ascii="Times New Roman" w:hAnsi="Times New Roman" w:cs="Times New Roman"/>
          <w:sz w:val="28"/>
          <w:szCs w:val="28"/>
        </w:rPr>
        <w:t>–</w:t>
      </w:r>
      <w:r>
        <w:rPr>
          <w:rFonts w:ascii="Times New Roman" w:hAnsi="Times New Roman" w:cs="Times New Roman"/>
          <w:sz w:val="28"/>
          <w:szCs w:val="28"/>
        </w:rPr>
        <w:t xml:space="preserve"> конкурс).</w:t>
      </w:r>
    </w:p>
    <w:p w:rsidR="00B13439" w:rsidRDefault="00B13439" w:rsidP="00B13439">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Участниками конкурса являются социально ориентированные некоммерческие организации, зарегистрированные в соответствии </w:t>
      </w:r>
      <w:r w:rsidR="00ED1EE6">
        <w:rPr>
          <w:rFonts w:ascii="Times New Roman" w:hAnsi="Times New Roman" w:cs="Times New Roman"/>
          <w:sz w:val="28"/>
          <w:szCs w:val="28"/>
        </w:rPr>
        <w:br/>
      </w:r>
      <w:r>
        <w:rPr>
          <w:rFonts w:ascii="Times New Roman" w:hAnsi="Times New Roman" w:cs="Times New Roman"/>
          <w:sz w:val="28"/>
          <w:szCs w:val="28"/>
        </w:rPr>
        <w:t xml:space="preserve">с Федеральным законом от 12 января 1996 года № 7-ФЗ «О некоммерческих организациях» (далее – федеральный закон) и осуществляющие на территории Архангельской области в соответствии с учредительными документами виды деятельности, предусмотренные </w:t>
      </w:r>
      <w:hyperlink r:id="rId6" w:history="1">
        <w:r>
          <w:rPr>
            <w:rStyle w:val="a3"/>
            <w:rFonts w:ascii="Times New Roman" w:hAnsi="Times New Roman" w:cs="Times New Roman"/>
            <w:color w:val="auto"/>
            <w:sz w:val="28"/>
            <w:szCs w:val="28"/>
            <w:u w:val="none"/>
          </w:rPr>
          <w:t>статьей 31.1</w:t>
        </w:r>
      </w:hyperlink>
      <w:r>
        <w:rPr>
          <w:rFonts w:ascii="Times New Roman" w:hAnsi="Times New Roman" w:cs="Times New Roman"/>
          <w:sz w:val="28"/>
          <w:szCs w:val="28"/>
        </w:rPr>
        <w:t xml:space="preserve"> федерального закона и </w:t>
      </w:r>
      <w:hyperlink r:id="rId7" w:history="1">
        <w:r>
          <w:rPr>
            <w:rStyle w:val="a3"/>
            <w:rFonts w:ascii="Times New Roman" w:hAnsi="Times New Roman" w:cs="Times New Roman"/>
            <w:color w:val="auto"/>
            <w:sz w:val="28"/>
            <w:szCs w:val="28"/>
            <w:u w:val="none"/>
          </w:rPr>
          <w:t>пунктом 1 статьи 11</w:t>
        </w:r>
      </w:hyperlink>
      <w:r>
        <w:rPr>
          <w:rFonts w:ascii="Times New Roman" w:hAnsi="Times New Roman" w:cs="Times New Roman"/>
          <w:sz w:val="28"/>
          <w:szCs w:val="28"/>
        </w:rPr>
        <w:t xml:space="preserve"> областного закона от 27 апреля 2011 года № 281-21-ОЗ «О взаимодействии органов государственной власти Архангельской области и некоммерческих организаций»; </w:t>
      </w:r>
      <w:r w:rsidRPr="000C44E1">
        <w:rPr>
          <w:rFonts w:ascii="Times New Roman" w:hAnsi="Times New Roman" w:cs="Times New Roman"/>
          <w:sz w:val="28"/>
          <w:szCs w:val="28"/>
        </w:rPr>
        <w:t xml:space="preserve">письменно подтвердившие обязательства обеспечить </w:t>
      </w:r>
      <w:proofErr w:type="spellStart"/>
      <w:r w:rsidRPr="000C44E1">
        <w:rPr>
          <w:rFonts w:ascii="Times New Roman" w:hAnsi="Times New Roman" w:cs="Times New Roman"/>
          <w:sz w:val="28"/>
          <w:szCs w:val="28"/>
        </w:rPr>
        <w:t>софинансирование</w:t>
      </w:r>
      <w:proofErr w:type="spellEnd"/>
      <w:r w:rsidRPr="000C44E1">
        <w:rPr>
          <w:rFonts w:ascii="Times New Roman" w:hAnsi="Times New Roman" w:cs="Times New Roman"/>
          <w:sz w:val="28"/>
          <w:szCs w:val="28"/>
        </w:rPr>
        <w:t xml:space="preserve"> целевых расходов на реализацию проекта в виде поступлений на реализацию проекта из средств местного бюджета и/или внебюджетных источников, включая денежные средства, иное имущество (по его стоимостной оценке), имущественные права (по их стоимостной оценке), безвозмездно выполняемые работы и оказываемые услуги, труд добровольцев (волонтеров) (по его стоимостной оценке исхо</w:t>
      </w:r>
      <w:r>
        <w:rPr>
          <w:rFonts w:ascii="Times New Roman" w:hAnsi="Times New Roman" w:cs="Times New Roman"/>
          <w:sz w:val="28"/>
          <w:szCs w:val="28"/>
        </w:rPr>
        <w:t>дя из среднего часового тарифа) (далее - заявители).</w:t>
      </w:r>
    </w:p>
    <w:p w:rsidR="00B13439" w:rsidRPr="000C44E1" w:rsidRDefault="00B13439" w:rsidP="00B13439">
      <w:pPr>
        <w:autoSpaceDE w:val="0"/>
        <w:autoSpaceDN w:val="0"/>
        <w:spacing w:after="0" w:line="240" w:lineRule="auto"/>
        <w:ind w:firstLine="709"/>
        <w:jc w:val="both"/>
        <w:rPr>
          <w:rFonts w:ascii="Times New Roman" w:hAnsi="Times New Roman" w:cs="Times New Roman"/>
          <w:sz w:val="28"/>
          <w:szCs w:val="28"/>
        </w:rPr>
      </w:pPr>
      <w:r w:rsidRPr="000C44E1">
        <w:rPr>
          <w:rFonts w:ascii="Times New Roman" w:hAnsi="Times New Roman" w:cs="Times New Roman"/>
          <w:sz w:val="28"/>
          <w:szCs w:val="28"/>
        </w:rPr>
        <w:t xml:space="preserve">Обеспечение </w:t>
      </w:r>
      <w:proofErr w:type="spellStart"/>
      <w:r w:rsidRPr="000C44E1">
        <w:rPr>
          <w:rFonts w:ascii="Times New Roman" w:hAnsi="Times New Roman" w:cs="Times New Roman"/>
          <w:sz w:val="28"/>
          <w:szCs w:val="28"/>
        </w:rPr>
        <w:t>софинансирования</w:t>
      </w:r>
      <w:proofErr w:type="spellEnd"/>
      <w:r w:rsidRPr="000C44E1">
        <w:rPr>
          <w:rFonts w:ascii="Times New Roman" w:hAnsi="Times New Roman" w:cs="Times New Roman"/>
          <w:sz w:val="28"/>
          <w:szCs w:val="28"/>
        </w:rPr>
        <w:t xml:space="preserve"> целевых расходов на реализацию проекта осуществляется за счет финансовых средств заявителя или в </w:t>
      </w:r>
      <w:proofErr w:type="gramStart"/>
      <w:r w:rsidRPr="000C44E1">
        <w:rPr>
          <w:rFonts w:ascii="Times New Roman" w:hAnsi="Times New Roman" w:cs="Times New Roman"/>
          <w:sz w:val="28"/>
          <w:szCs w:val="28"/>
        </w:rPr>
        <w:t>виде</w:t>
      </w:r>
      <w:proofErr w:type="gramEnd"/>
      <w:r w:rsidRPr="000C44E1">
        <w:rPr>
          <w:rFonts w:ascii="Times New Roman" w:hAnsi="Times New Roman" w:cs="Times New Roman"/>
          <w:sz w:val="28"/>
          <w:szCs w:val="28"/>
        </w:rPr>
        <w:t xml:space="preserve"> поступлений на реализацию проекта из средств местного бюджета, или внебюджетных источников и должно составлять не менее 5 процентов  от размера гранта. </w:t>
      </w:r>
    </w:p>
    <w:p w:rsidR="00B13439" w:rsidRDefault="00B13439" w:rsidP="00B1343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заявителей должны отсутствовать: </w:t>
      </w:r>
    </w:p>
    <w:p w:rsidR="00B13439" w:rsidRDefault="00B13439" w:rsidP="00B1343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факт нахождения заявителя в </w:t>
      </w:r>
      <w:proofErr w:type="gramStart"/>
      <w:r>
        <w:rPr>
          <w:rFonts w:ascii="Times New Roman" w:hAnsi="Times New Roman" w:cs="Times New Roman"/>
          <w:sz w:val="28"/>
          <w:szCs w:val="28"/>
        </w:rPr>
        <w:t>процессе</w:t>
      </w:r>
      <w:proofErr w:type="gramEnd"/>
      <w:r>
        <w:rPr>
          <w:rFonts w:ascii="Times New Roman" w:hAnsi="Times New Roman" w:cs="Times New Roman"/>
          <w:sz w:val="28"/>
          <w:szCs w:val="28"/>
        </w:rPr>
        <w:t xml:space="preserve"> ликвидации, решение арбитражного суда о признании заявителя банкротом и об открытии конкурсного производства, принятое в установленном федеральным законом порядке решение о приостановлении деятельности заявителя;</w:t>
      </w:r>
    </w:p>
    <w:p w:rsidR="00B13439" w:rsidRDefault="00B13439" w:rsidP="00B1343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нецелевого использования заявителем субсидии из федерального бюджета, областного бюджета или местного бюджета (за исключением случая, если заявитель обжалует наличие таких фактов в соответствии с законодательством Российской Федерации и решение по такой жалобе на день рассмотрения конкурсной документации не принято);</w:t>
      </w:r>
    </w:p>
    <w:p w:rsidR="00B13439" w:rsidRDefault="00B13439" w:rsidP="00B1343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факт нахождения в </w:t>
      </w:r>
      <w:proofErr w:type="gramStart"/>
      <w:r>
        <w:rPr>
          <w:rFonts w:ascii="Times New Roman" w:hAnsi="Times New Roman" w:cs="Times New Roman"/>
          <w:sz w:val="28"/>
          <w:szCs w:val="28"/>
        </w:rPr>
        <w:t>составе</w:t>
      </w:r>
      <w:proofErr w:type="gramEnd"/>
      <w:r>
        <w:rPr>
          <w:rFonts w:ascii="Times New Roman" w:hAnsi="Times New Roman" w:cs="Times New Roman"/>
          <w:sz w:val="28"/>
          <w:szCs w:val="28"/>
        </w:rPr>
        <w:t xml:space="preserve"> учредителей заявителя политическая партия, упоминание наименования политической партии в уставе заявителя, факты передачи заявителем пожертвований политической партии или ее региональному отделению;</w:t>
      </w:r>
    </w:p>
    <w:p w:rsidR="00B13439" w:rsidRDefault="00B13439" w:rsidP="00B13439">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4) неисполненная обязанность по уплате налогов, сборов, страховых взносов, пеней, штрафов, процентов, подлежащих уплате в соответствии </w:t>
      </w:r>
      <w:r w:rsidR="00EE75E3">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с законодательством Российской Федерации о налогах и сборах.</w:t>
      </w:r>
    </w:p>
    <w:p w:rsidR="00B13439" w:rsidRDefault="00B13439" w:rsidP="00B1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участия в </w:t>
      </w:r>
      <w:proofErr w:type="gramStart"/>
      <w:r>
        <w:rPr>
          <w:rFonts w:ascii="Times New Roman" w:hAnsi="Times New Roman" w:cs="Times New Roman"/>
          <w:sz w:val="28"/>
          <w:szCs w:val="28"/>
        </w:rPr>
        <w:t>конкурсе</w:t>
      </w:r>
      <w:proofErr w:type="gramEnd"/>
      <w:r>
        <w:rPr>
          <w:rFonts w:ascii="Times New Roman" w:hAnsi="Times New Roman" w:cs="Times New Roman"/>
          <w:sz w:val="28"/>
          <w:szCs w:val="28"/>
        </w:rPr>
        <w:t xml:space="preserve"> заявитель представляет в министерство следующие документы (далее - конкурсная документация):</w:t>
      </w:r>
    </w:p>
    <w:p w:rsidR="00B13439" w:rsidRDefault="00B13439" w:rsidP="00B1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заявление для участия в </w:t>
      </w:r>
      <w:proofErr w:type="gramStart"/>
      <w:r>
        <w:rPr>
          <w:rFonts w:ascii="Times New Roman" w:hAnsi="Times New Roman" w:cs="Times New Roman"/>
          <w:sz w:val="28"/>
          <w:szCs w:val="28"/>
        </w:rPr>
        <w:t>конкурсе</w:t>
      </w:r>
      <w:proofErr w:type="gramEnd"/>
      <w:r>
        <w:rPr>
          <w:rFonts w:ascii="Times New Roman" w:hAnsi="Times New Roman" w:cs="Times New Roman"/>
          <w:sz w:val="28"/>
          <w:szCs w:val="28"/>
        </w:rPr>
        <w:t xml:space="preserve"> по форме, согласно Приложению 1 к настоящему извещению;</w:t>
      </w:r>
    </w:p>
    <w:p w:rsidR="00B13439" w:rsidRDefault="00B13439" w:rsidP="00B1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проект для участия в </w:t>
      </w:r>
      <w:proofErr w:type="gramStart"/>
      <w:r>
        <w:rPr>
          <w:rFonts w:ascii="Times New Roman" w:hAnsi="Times New Roman" w:cs="Times New Roman"/>
          <w:sz w:val="28"/>
          <w:szCs w:val="28"/>
        </w:rPr>
        <w:t>конкурсе</w:t>
      </w:r>
      <w:proofErr w:type="gramEnd"/>
      <w:r>
        <w:rPr>
          <w:rFonts w:ascii="Times New Roman" w:hAnsi="Times New Roman" w:cs="Times New Roman"/>
          <w:sz w:val="28"/>
          <w:szCs w:val="28"/>
        </w:rPr>
        <w:t xml:space="preserve"> по форме в соответствии </w:t>
      </w:r>
      <w:r w:rsidR="00EE75E3">
        <w:rPr>
          <w:rFonts w:ascii="Times New Roman" w:hAnsi="Times New Roman" w:cs="Times New Roman"/>
          <w:sz w:val="28"/>
          <w:szCs w:val="28"/>
        </w:rPr>
        <w:br/>
      </w:r>
      <w:r>
        <w:rPr>
          <w:rFonts w:ascii="Times New Roman" w:hAnsi="Times New Roman" w:cs="Times New Roman"/>
          <w:sz w:val="28"/>
          <w:szCs w:val="28"/>
        </w:rPr>
        <w:t xml:space="preserve">с Приложением 2 к настоящему извещению; </w:t>
      </w:r>
    </w:p>
    <w:p w:rsidR="00B13439" w:rsidRDefault="00B13439" w:rsidP="00B1343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гарантийное письмо с подтверждением суммы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расходов на реализацию проекта в виде поступлений из средств местного бюджета и/или внебюджетных источников, включая денежные средства (не менее 5 процентов от суммы запрашиваемых средств), иное имущество (по его стоимостной оценке), имущественные права (по их стоимостной оценке), безвозмездно выполняемые работы и оказываемые услуги, труд добровольцев (по его стоимостной оценке исходя из среднего</w:t>
      </w:r>
      <w:proofErr w:type="gramEnd"/>
      <w:r>
        <w:rPr>
          <w:rFonts w:ascii="Times New Roman" w:hAnsi="Times New Roman" w:cs="Times New Roman"/>
          <w:sz w:val="28"/>
          <w:szCs w:val="28"/>
        </w:rPr>
        <w:t xml:space="preserve"> часового тарифа).</w:t>
      </w:r>
    </w:p>
    <w:p w:rsidR="00B13439" w:rsidRDefault="00B13439" w:rsidP="00B1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Заявитель вправе самостоятельно представить следующие документы:</w:t>
      </w:r>
    </w:p>
    <w:p w:rsidR="00B13439" w:rsidRDefault="00B13439" w:rsidP="00B1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копии учредительных документов;</w:t>
      </w:r>
    </w:p>
    <w:p w:rsidR="00B13439" w:rsidRDefault="00B13439" w:rsidP="00B1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копию выписки из Единого государственного реестра юридических лиц (ЕГРЮЛ), выданную не ранее чем за три месяца до дня подачи конкурсной документации;</w:t>
      </w:r>
    </w:p>
    <w:p w:rsidR="00B13439" w:rsidRDefault="00B13439" w:rsidP="00B1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документ, отражающий основной или дополнительные виды деятельности заявителя в соответствии с </w:t>
      </w:r>
      <w:hyperlink r:id="rId8" w:history="1">
        <w:r>
          <w:rPr>
            <w:rStyle w:val="a3"/>
            <w:rFonts w:ascii="Times New Roman" w:hAnsi="Times New Roman" w:cs="Times New Roman"/>
            <w:color w:val="auto"/>
            <w:sz w:val="28"/>
            <w:szCs w:val="28"/>
            <w:u w:val="none"/>
          </w:rPr>
          <w:t>ОК 029-20</w:t>
        </w:r>
      </w:hyperlink>
      <w:r>
        <w:rPr>
          <w:rFonts w:ascii="Times New Roman" w:hAnsi="Times New Roman" w:cs="Times New Roman"/>
          <w:sz w:val="28"/>
          <w:szCs w:val="28"/>
        </w:rPr>
        <w:t>14 (КДЕС</w:t>
      </w:r>
      <w:proofErr w:type="gramStart"/>
      <w:r>
        <w:rPr>
          <w:rFonts w:ascii="Times New Roman" w:hAnsi="Times New Roman" w:cs="Times New Roman"/>
          <w:sz w:val="28"/>
          <w:szCs w:val="28"/>
        </w:rPr>
        <w:t xml:space="preserve"> Р</w:t>
      </w:r>
      <w:proofErr w:type="gramEnd"/>
      <w:r>
        <w:rPr>
          <w:rFonts w:ascii="Times New Roman" w:hAnsi="Times New Roman" w:cs="Times New Roman"/>
          <w:sz w:val="28"/>
          <w:szCs w:val="28"/>
        </w:rPr>
        <w:t xml:space="preserve">ед. 2) Общероссийский классификатор видов экономической деятельности, утвержденный Приказом </w:t>
      </w:r>
      <w:proofErr w:type="spellStart"/>
      <w:r>
        <w:rPr>
          <w:rFonts w:ascii="Times New Roman" w:hAnsi="Times New Roman" w:cs="Times New Roman"/>
          <w:sz w:val="28"/>
          <w:szCs w:val="28"/>
        </w:rPr>
        <w:t>Росстандарта</w:t>
      </w:r>
      <w:proofErr w:type="spellEnd"/>
      <w:r>
        <w:rPr>
          <w:rFonts w:ascii="Times New Roman" w:hAnsi="Times New Roman" w:cs="Times New Roman"/>
          <w:sz w:val="28"/>
          <w:szCs w:val="28"/>
        </w:rPr>
        <w:t xml:space="preserve"> от 31 января 2014 года № 14-ст. </w:t>
      </w:r>
    </w:p>
    <w:p w:rsidR="00B13439" w:rsidRDefault="00B13439" w:rsidP="00B134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конкурсе участвуют заявители, основным и дополнительным видом деятельности которых в соответствии с </w:t>
      </w:r>
      <w:hyperlink r:id="rId9" w:history="1">
        <w:r>
          <w:rPr>
            <w:rStyle w:val="a3"/>
            <w:rFonts w:ascii="Times New Roman" w:hAnsi="Times New Roman" w:cs="Times New Roman"/>
            <w:color w:val="auto"/>
            <w:sz w:val="28"/>
            <w:szCs w:val="28"/>
            <w:u w:val="none"/>
          </w:rPr>
          <w:t>ОК 029-20</w:t>
        </w:r>
      </w:hyperlink>
      <w:r>
        <w:rPr>
          <w:rFonts w:ascii="Times New Roman" w:hAnsi="Times New Roman" w:cs="Times New Roman"/>
          <w:sz w:val="28"/>
          <w:szCs w:val="28"/>
        </w:rPr>
        <w:t>14 (КДЕС</w:t>
      </w:r>
      <w:proofErr w:type="gramStart"/>
      <w:r>
        <w:rPr>
          <w:rFonts w:ascii="Times New Roman" w:hAnsi="Times New Roman" w:cs="Times New Roman"/>
          <w:sz w:val="28"/>
          <w:szCs w:val="28"/>
        </w:rPr>
        <w:t xml:space="preserve"> Р</w:t>
      </w:r>
      <w:proofErr w:type="gramEnd"/>
      <w:r>
        <w:rPr>
          <w:rFonts w:ascii="Times New Roman" w:hAnsi="Times New Roman" w:cs="Times New Roman"/>
          <w:sz w:val="28"/>
          <w:szCs w:val="28"/>
        </w:rPr>
        <w:t>ед. 2) является деятельность, соответствующая приоритетным направлениям конкурса;</w:t>
      </w:r>
    </w:p>
    <w:p w:rsidR="00B13439" w:rsidRDefault="00B13439" w:rsidP="00B1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копии документов об образовании и (или) дополнительном профессиональном образовании, подтверждающих наличие профессиональных знаний в сфере культуры и искусства автора </w:t>
      </w:r>
      <w:r w:rsidR="00EE75E3">
        <w:rPr>
          <w:rFonts w:ascii="Times New Roman" w:hAnsi="Times New Roman" w:cs="Times New Roman"/>
          <w:sz w:val="28"/>
          <w:szCs w:val="28"/>
        </w:rPr>
        <w:br/>
      </w:r>
      <w:r>
        <w:rPr>
          <w:rFonts w:ascii="Times New Roman" w:hAnsi="Times New Roman" w:cs="Times New Roman"/>
          <w:sz w:val="28"/>
          <w:szCs w:val="28"/>
        </w:rPr>
        <w:t xml:space="preserve">и исполнителей проекта; </w:t>
      </w:r>
    </w:p>
    <w:p w:rsidR="00B13439" w:rsidRDefault="00B13439" w:rsidP="00B1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рекомендацию администрации муниципального образования, </w:t>
      </w:r>
      <w:r>
        <w:rPr>
          <w:rFonts w:ascii="Times New Roman" w:hAnsi="Times New Roman" w:cs="Times New Roman"/>
          <w:sz w:val="28"/>
          <w:szCs w:val="28"/>
        </w:rPr>
        <w:br/>
        <w:t xml:space="preserve">на территории которого предполагается реализация проекта (оформляется </w:t>
      </w:r>
      <w:r>
        <w:rPr>
          <w:rFonts w:ascii="Times New Roman" w:hAnsi="Times New Roman" w:cs="Times New Roman"/>
          <w:sz w:val="28"/>
          <w:szCs w:val="28"/>
        </w:rPr>
        <w:br/>
        <w:t>в свободной форме, подписывается главой муниципального образования Архангельской области или заместителем главы администрации муниципального образования Архангельской области);</w:t>
      </w:r>
    </w:p>
    <w:p w:rsidR="00B13439" w:rsidRDefault="00B13439" w:rsidP="00B1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рекомендации общественных объединений сферы культуры, осуществляющих деятельность на территории соответствующего муниципального образования, дополнительные материалы (письма поддержки, отзывы, публикации в средствах массовой информации, фото-, видеоматериалы о деятельности заявителя).</w:t>
      </w:r>
    </w:p>
    <w:p w:rsidR="00B13439" w:rsidRDefault="00B13439" w:rsidP="00B13439">
      <w:pPr>
        <w:spacing w:after="0" w:line="240" w:lineRule="auto"/>
        <w:ind w:firstLine="709"/>
        <w:jc w:val="both"/>
        <w:rPr>
          <w:rFonts w:ascii="Times New Roman" w:hAnsi="Times New Roman" w:cs="Times New Roman"/>
          <w:sz w:val="28"/>
          <w:szCs w:val="28"/>
        </w:rPr>
      </w:pPr>
      <w:r w:rsidRPr="00C378F1">
        <w:rPr>
          <w:rFonts w:ascii="Times New Roman" w:hAnsi="Times New Roman" w:cs="Times New Roman"/>
          <w:sz w:val="28"/>
          <w:szCs w:val="28"/>
        </w:rPr>
        <w:lastRenderedPageBreak/>
        <w:t xml:space="preserve">Конкурсная документация принимается в </w:t>
      </w:r>
      <w:proofErr w:type="gramStart"/>
      <w:r w:rsidRPr="00C378F1">
        <w:rPr>
          <w:rFonts w:ascii="Times New Roman" w:hAnsi="Times New Roman" w:cs="Times New Roman"/>
          <w:sz w:val="28"/>
          <w:szCs w:val="28"/>
        </w:rPr>
        <w:t>министерстве</w:t>
      </w:r>
      <w:proofErr w:type="gramEnd"/>
      <w:r w:rsidRPr="00C378F1">
        <w:rPr>
          <w:rFonts w:ascii="Times New Roman" w:hAnsi="Times New Roman" w:cs="Times New Roman"/>
          <w:sz w:val="28"/>
          <w:szCs w:val="28"/>
        </w:rPr>
        <w:t xml:space="preserve"> до </w:t>
      </w:r>
      <w:r w:rsidR="004F4804">
        <w:rPr>
          <w:rFonts w:ascii="Times New Roman" w:hAnsi="Times New Roman" w:cs="Times New Roman"/>
          <w:sz w:val="28"/>
          <w:szCs w:val="28"/>
        </w:rPr>
        <w:t>12</w:t>
      </w:r>
      <w:r w:rsidRPr="00ED1EE6">
        <w:rPr>
          <w:rFonts w:ascii="Times New Roman" w:hAnsi="Times New Roman" w:cs="Times New Roman"/>
          <w:sz w:val="28"/>
          <w:szCs w:val="28"/>
        </w:rPr>
        <w:t xml:space="preserve"> </w:t>
      </w:r>
      <w:r w:rsidR="00ED1EE6">
        <w:rPr>
          <w:rFonts w:ascii="Times New Roman" w:hAnsi="Times New Roman" w:cs="Times New Roman"/>
          <w:sz w:val="28"/>
          <w:szCs w:val="28"/>
        </w:rPr>
        <w:t>марта</w:t>
      </w:r>
      <w:r w:rsidRPr="00C378F1">
        <w:rPr>
          <w:rFonts w:ascii="Times New Roman" w:hAnsi="Times New Roman" w:cs="Times New Roman"/>
          <w:sz w:val="28"/>
          <w:szCs w:val="28"/>
        </w:rPr>
        <w:t xml:space="preserve"> 20</w:t>
      </w:r>
      <w:r w:rsidR="00DD5B1B">
        <w:rPr>
          <w:rFonts w:ascii="Times New Roman" w:hAnsi="Times New Roman" w:cs="Times New Roman"/>
          <w:sz w:val="28"/>
          <w:szCs w:val="28"/>
        </w:rPr>
        <w:t>20</w:t>
      </w:r>
      <w:r w:rsidRPr="00C378F1">
        <w:rPr>
          <w:rFonts w:ascii="Times New Roman" w:hAnsi="Times New Roman" w:cs="Times New Roman"/>
          <w:sz w:val="28"/>
          <w:szCs w:val="28"/>
        </w:rPr>
        <w:t xml:space="preserve"> года по адресу: 163004, г. Архангельск, пр. Троицкий, д. 49, </w:t>
      </w:r>
      <w:proofErr w:type="spellStart"/>
      <w:r w:rsidRPr="00C378F1">
        <w:rPr>
          <w:rFonts w:ascii="Times New Roman" w:hAnsi="Times New Roman" w:cs="Times New Roman"/>
          <w:sz w:val="28"/>
          <w:szCs w:val="28"/>
        </w:rPr>
        <w:t>каб</w:t>
      </w:r>
      <w:proofErr w:type="spellEnd"/>
      <w:r w:rsidRPr="00C378F1">
        <w:rPr>
          <w:rFonts w:ascii="Times New Roman" w:hAnsi="Times New Roman" w:cs="Times New Roman"/>
          <w:sz w:val="28"/>
          <w:szCs w:val="28"/>
        </w:rPr>
        <w:t xml:space="preserve">. 424. Конкурсная документация представляется в рабочие дни с понедельника по четверг – с 9:00 до13:00, с 14:00 до 17:00, в пятницу – с 9:00 до 13:00,  </w:t>
      </w:r>
      <w:proofErr w:type="gramStart"/>
      <w:r w:rsidRPr="00C378F1">
        <w:rPr>
          <w:rFonts w:ascii="Times New Roman" w:hAnsi="Times New Roman" w:cs="Times New Roman"/>
          <w:sz w:val="28"/>
          <w:szCs w:val="28"/>
        </w:rPr>
        <w:t>с</w:t>
      </w:r>
      <w:proofErr w:type="gramEnd"/>
      <w:r w:rsidRPr="00C378F1">
        <w:rPr>
          <w:rFonts w:ascii="Times New Roman" w:hAnsi="Times New Roman" w:cs="Times New Roman"/>
          <w:sz w:val="28"/>
          <w:szCs w:val="28"/>
        </w:rPr>
        <w:t xml:space="preserve"> 14:00 до 15:30 или направляется по  почте</w:t>
      </w:r>
      <w:r>
        <w:rPr>
          <w:rFonts w:ascii="Times New Roman" w:hAnsi="Times New Roman" w:cs="Times New Roman"/>
          <w:sz w:val="28"/>
          <w:szCs w:val="28"/>
        </w:rPr>
        <w:t>.</w:t>
      </w:r>
    </w:p>
    <w:p w:rsidR="00B13439" w:rsidRDefault="00EE75E3" w:rsidP="00B1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Контактные лица </w:t>
      </w:r>
      <w:r w:rsidR="00B13439">
        <w:rPr>
          <w:rFonts w:ascii="Times New Roman" w:hAnsi="Times New Roman" w:cs="Times New Roman"/>
          <w:sz w:val="28"/>
          <w:szCs w:val="28"/>
        </w:rPr>
        <w:t>по вопросам подготовки конкурсной документац</w:t>
      </w:r>
      <w:r>
        <w:rPr>
          <w:rFonts w:ascii="Times New Roman" w:hAnsi="Times New Roman" w:cs="Times New Roman"/>
          <w:sz w:val="28"/>
          <w:szCs w:val="28"/>
        </w:rPr>
        <w:t>ии:</w:t>
      </w:r>
      <w:r w:rsidR="004F4804">
        <w:rPr>
          <w:rFonts w:ascii="Times New Roman" w:hAnsi="Times New Roman" w:cs="Times New Roman"/>
          <w:sz w:val="28"/>
          <w:szCs w:val="28"/>
        </w:rPr>
        <w:t xml:space="preserve"> </w:t>
      </w:r>
      <w:proofErr w:type="spellStart"/>
      <w:proofErr w:type="gramStart"/>
      <w:r w:rsidR="004F4804">
        <w:rPr>
          <w:rFonts w:ascii="Times New Roman" w:hAnsi="Times New Roman" w:cs="Times New Roman"/>
          <w:sz w:val="28"/>
          <w:szCs w:val="28"/>
        </w:rPr>
        <w:t>Переведенцева</w:t>
      </w:r>
      <w:proofErr w:type="spellEnd"/>
      <w:r w:rsidR="004F4804">
        <w:rPr>
          <w:rFonts w:ascii="Times New Roman" w:hAnsi="Times New Roman" w:cs="Times New Roman"/>
          <w:sz w:val="28"/>
          <w:szCs w:val="28"/>
        </w:rPr>
        <w:t xml:space="preserve"> Татьяна Александровна, </w:t>
      </w:r>
      <w:r>
        <w:rPr>
          <w:rFonts w:ascii="Times New Roman" w:hAnsi="Times New Roman" w:cs="Times New Roman"/>
          <w:sz w:val="28"/>
          <w:szCs w:val="28"/>
        </w:rPr>
        <w:t xml:space="preserve">телефон: </w:t>
      </w:r>
      <w:r w:rsidR="00B13439">
        <w:rPr>
          <w:rFonts w:ascii="Times New Roman" w:hAnsi="Times New Roman" w:cs="Times New Roman"/>
          <w:sz w:val="28"/>
          <w:szCs w:val="28"/>
        </w:rPr>
        <w:t>(8182) 215-935</w:t>
      </w:r>
      <w:r>
        <w:rPr>
          <w:rFonts w:ascii="Times New Roman" w:hAnsi="Times New Roman" w:cs="Times New Roman"/>
          <w:sz w:val="28"/>
          <w:szCs w:val="28"/>
        </w:rPr>
        <w:t>;</w:t>
      </w:r>
      <w:r w:rsidR="00B13439">
        <w:rPr>
          <w:rFonts w:ascii="Times New Roman" w:hAnsi="Times New Roman" w:cs="Times New Roman"/>
          <w:sz w:val="28"/>
          <w:szCs w:val="28"/>
        </w:rPr>
        <w:t xml:space="preserve"> электронн</w:t>
      </w:r>
      <w:r>
        <w:rPr>
          <w:rFonts w:ascii="Times New Roman" w:hAnsi="Times New Roman" w:cs="Times New Roman"/>
          <w:sz w:val="28"/>
          <w:szCs w:val="28"/>
        </w:rPr>
        <w:t>ая</w:t>
      </w:r>
      <w:r w:rsidR="00B13439">
        <w:rPr>
          <w:rFonts w:ascii="Times New Roman" w:hAnsi="Times New Roman" w:cs="Times New Roman"/>
          <w:sz w:val="28"/>
          <w:szCs w:val="28"/>
        </w:rPr>
        <w:t xml:space="preserve"> почт</w:t>
      </w:r>
      <w:r>
        <w:rPr>
          <w:rFonts w:ascii="Times New Roman" w:hAnsi="Times New Roman" w:cs="Times New Roman"/>
          <w:sz w:val="28"/>
          <w:szCs w:val="28"/>
        </w:rPr>
        <w:t>а</w:t>
      </w:r>
      <w:r w:rsidR="00B13439">
        <w:rPr>
          <w:rFonts w:ascii="Times New Roman" w:hAnsi="Times New Roman" w:cs="Times New Roman"/>
          <w:sz w:val="28"/>
          <w:szCs w:val="28"/>
        </w:rPr>
        <w:t xml:space="preserve">: </w:t>
      </w:r>
      <w:hyperlink r:id="rId10" w:history="1">
        <w:r w:rsidR="004F4804" w:rsidRPr="00C47E42">
          <w:rPr>
            <w:rStyle w:val="a3"/>
            <w:rFonts w:ascii="Times New Roman" w:hAnsi="Times New Roman" w:cs="Times New Roman"/>
            <w:sz w:val="28"/>
            <w:szCs w:val="28"/>
          </w:rPr>
          <w:t>perevedentseva.ta@dvinaland.ru</w:t>
        </w:r>
      </w:hyperlink>
      <w:r>
        <w:rPr>
          <w:rFonts w:ascii="Times New Roman" w:hAnsi="Times New Roman" w:cs="Times New Roman"/>
          <w:sz w:val="28"/>
          <w:szCs w:val="28"/>
        </w:rPr>
        <w:t xml:space="preserve">; </w:t>
      </w:r>
      <w:r w:rsidR="00B13439" w:rsidRPr="004F4804">
        <w:rPr>
          <w:rFonts w:ascii="Times New Roman" w:hAnsi="Times New Roman" w:cs="Times New Roman"/>
          <w:sz w:val="28"/>
          <w:szCs w:val="28"/>
        </w:rPr>
        <w:t>Хураскина Ирина Сергеевна</w:t>
      </w:r>
      <w:r w:rsidR="004F4804">
        <w:rPr>
          <w:rFonts w:ascii="Times New Roman" w:hAnsi="Times New Roman" w:cs="Times New Roman"/>
          <w:sz w:val="28"/>
          <w:szCs w:val="28"/>
        </w:rPr>
        <w:t xml:space="preserve"> +79115530924</w:t>
      </w:r>
      <w:r w:rsidR="00B13439">
        <w:rPr>
          <w:rFonts w:ascii="Times New Roman" w:hAnsi="Times New Roman" w:cs="Times New Roman"/>
          <w:sz w:val="28"/>
          <w:szCs w:val="28"/>
        </w:rPr>
        <w:t>).</w:t>
      </w:r>
      <w:proofErr w:type="gramEnd"/>
    </w:p>
    <w:p w:rsidR="00B13439" w:rsidRDefault="00B13439" w:rsidP="00B13439">
      <w:pPr>
        <w:pStyle w:val="4"/>
        <w:spacing w:after="0"/>
        <w:rPr>
          <w:bCs/>
          <w:color w:val="000000"/>
          <w:sz w:val="28"/>
          <w:szCs w:val="28"/>
        </w:rPr>
      </w:pPr>
      <w:r>
        <w:rPr>
          <w:bCs/>
          <w:color w:val="000000"/>
          <w:sz w:val="28"/>
          <w:szCs w:val="28"/>
        </w:rPr>
        <w:t xml:space="preserve">Приоритетными направлениями конкурса являются: </w:t>
      </w:r>
    </w:p>
    <w:p w:rsidR="00B13439" w:rsidRDefault="00B13439" w:rsidP="00B13439">
      <w:pPr>
        <w:spacing w:after="0" w:line="240" w:lineRule="auto"/>
        <w:ind w:firstLine="709"/>
        <w:jc w:val="both"/>
        <w:rPr>
          <w:rFonts w:ascii="Times New Roman" w:hAnsi="Times New Roman" w:cs="Times New Roman"/>
          <w:sz w:val="28"/>
          <w:szCs w:val="28"/>
        </w:rPr>
      </w:pPr>
      <w:r w:rsidRPr="000902D9">
        <w:rPr>
          <w:rFonts w:ascii="Times New Roman" w:hAnsi="Times New Roman" w:cs="Times New Roman"/>
          <w:sz w:val="28"/>
          <w:szCs w:val="28"/>
        </w:rPr>
        <w:t>а) создание</w:t>
      </w:r>
      <w:r>
        <w:rPr>
          <w:rFonts w:ascii="Times New Roman" w:hAnsi="Times New Roman" w:cs="Times New Roman"/>
          <w:sz w:val="28"/>
          <w:szCs w:val="28"/>
        </w:rPr>
        <w:t xml:space="preserve"> новых выставочных, музейных, </w:t>
      </w:r>
      <w:proofErr w:type="spellStart"/>
      <w:r>
        <w:rPr>
          <w:rFonts w:ascii="Times New Roman" w:hAnsi="Times New Roman" w:cs="Times New Roman"/>
          <w:sz w:val="28"/>
          <w:szCs w:val="28"/>
        </w:rPr>
        <w:t>досуговых</w:t>
      </w:r>
      <w:proofErr w:type="spellEnd"/>
      <w:r>
        <w:rPr>
          <w:rFonts w:ascii="Times New Roman" w:hAnsi="Times New Roman" w:cs="Times New Roman"/>
          <w:sz w:val="28"/>
          <w:szCs w:val="28"/>
        </w:rPr>
        <w:t xml:space="preserve"> и других открытых культурных простран</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я поддержки художественного творчества населения Архангельской области, а также расширение спектра культурных и экскурсионно-туристических услуг, предоставляемых населению Архангельской области, особенно в малых городах и сельских населенных пунктах;</w:t>
      </w:r>
    </w:p>
    <w:p w:rsidR="00B13439" w:rsidRDefault="00B13439" w:rsidP="00B1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проведение конференций, форумов, диалоговых, дискуссионных </w:t>
      </w:r>
      <w:r>
        <w:rPr>
          <w:rFonts w:ascii="Times New Roman" w:hAnsi="Times New Roman" w:cs="Times New Roman"/>
          <w:sz w:val="28"/>
          <w:szCs w:val="28"/>
        </w:rPr>
        <w:br/>
        <w:t>и образовательных площадок по различным направлениям, видам и жанрам художественного творчества, культурных индустрий, управления в сфере культуры  и туризма и другим инновационным формам деятельности в сфере культуры;</w:t>
      </w:r>
    </w:p>
    <w:p w:rsidR="00B13439" w:rsidRDefault="00B13439" w:rsidP="00B1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организация стабильно действующих открытых образовательных площадок (курсы, академии и др.) для подготовки юных музыкантов, хореографов, художников, литераторов, а также развития кадрового потенциала в сфере культуры;</w:t>
      </w:r>
    </w:p>
    <w:p w:rsidR="00B13439" w:rsidRDefault="00B13439" w:rsidP="00B1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подготовка к печати и издание типографским способом книг </w:t>
      </w:r>
      <w:r>
        <w:rPr>
          <w:rFonts w:ascii="Times New Roman" w:hAnsi="Times New Roman" w:cs="Times New Roman"/>
          <w:sz w:val="28"/>
          <w:szCs w:val="28"/>
        </w:rPr>
        <w:br/>
        <w:t>и других печатных изданий об уникальных явлениях, личностях и объектах исторического и культурного наследия Архангельской области;</w:t>
      </w:r>
    </w:p>
    <w:p w:rsidR="00B13439" w:rsidRDefault="00B13439" w:rsidP="00B13439">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организация гастролей (филармонических и концертных программ, спектаклей) для обслуживания населения Архангельской области;</w:t>
      </w:r>
    </w:p>
    <w:p w:rsidR="00B13439" w:rsidRDefault="00B13439" w:rsidP="00B1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создание и популяризация новых кино-, видеофильмов, телевизионных сюжетов, программ, рекламных роликов разнообразных жанров, направленных на сохранение, изучение и продвижение народных традиций, историко-культурного наследия, экскурсионно-туристского потенциала и современного культурного процесса Архангельской области;</w:t>
      </w:r>
    </w:p>
    <w:p w:rsidR="00B13439" w:rsidRDefault="00B13439" w:rsidP="00B1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повышение роли современного искусства, неформальных творческих объединений в оживлении культурной жизни Архангельской области, расширение и развитие общественных пространств в Архангельской области;</w:t>
      </w:r>
    </w:p>
    <w:p w:rsidR="00B13439" w:rsidRDefault="00B13439" w:rsidP="00B13439">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расширение доступа населения Архангельской области </w:t>
      </w:r>
      <w:r>
        <w:rPr>
          <w:rFonts w:ascii="Times New Roman" w:hAnsi="Times New Roman" w:cs="Times New Roman"/>
          <w:sz w:val="28"/>
          <w:szCs w:val="28"/>
        </w:rPr>
        <w:br/>
        <w:t>к культурным ценностям (в том числе через создание новых и развитие действующих информационных ресурсов), содействие появлению новых форм продвижения и трансляции произведений театрально-музыкального искусства с привлечением современных технологий;</w:t>
      </w:r>
    </w:p>
    <w:p w:rsidR="00B13439" w:rsidRDefault="00B13439" w:rsidP="00B1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 проведение культурно-массовых мероприятий, посвященных государственным праздникам, памятным датам, традиционным культурно значимым событиям региона;</w:t>
      </w:r>
    </w:p>
    <w:p w:rsidR="00B13439" w:rsidRDefault="00B13439" w:rsidP="00B1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расширение доступности учреждений сферы культуры и искусства Архангельской области для различных категорий лиц с ограниченными возможностями здоровья и инвалидов;</w:t>
      </w:r>
    </w:p>
    <w:p w:rsidR="00B13439" w:rsidRDefault="00B13439" w:rsidP="00B1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 оказание общественно полезных услуг в сфере культуры </w:t>
      </w:r>
      <w:r>
        <w:rPr>
          <w:rFonts w:ascii="Times New Roman" w:hAnsi="Times New Roman" w:cs="Times New Roman"/>
          <w:sz w:val="28"/>
          <w:szCs w:val="28"/>
        </w:rPr>
        <w:br/>
        <w:t>и искусства, предусматривающих:</w:t>
      </w:r>
    </w:p>
    <w:p w:rsidR="00B13439" w:rsidRDefault="00B13439" w:rsidP="00B1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w:t>
      </w:r>
      <w:proofErr w:type="spellStart"/>
      <w:r>
        <w:rPr>
          <w:rFonts w:ascii="Times New Roman" w:hAnsi="Times New Roman" w:cs="Times New Roman"/>
          <w:sz w:val="28"/>
          <w:szCs w:val="28"/>
        </w:rPr>
        <w:t>социокультурной</w:t>
      </w:r>
      <w:proofErr w:type="spellEnd"/>
      <w:r>
        <w:rPr>
          <w:rFonts w:ascii="Times New Roman" w:hAnsi="Times New Roman" w:cs="Times New Roman"/>
          <w:sz w:val="28"/>
          <w:szCs w:val="28"/>
        </w:rPr>
        <w:t xml:space="preserve"> реабилитации или </w:t>
      </w:r>
      <w:proofErr w:type="spellStart"/>
      <w:r>
        <w:rPr>
          <w:rFonts w:ascii="Times New Roman" w:hAnsi="Times New Roman" w:cs="Times New Roman"/>
          <w:sz w:val="28"/>
          <w:szCs w:val="28"/>
        </w:rPr>
        <w:t>абилитации</w:t>
      </w:r>
      <w:proofErr w:type="spellEnd"/>
      <w:r>
        <w:rPr>
          <w:rFonts w:ascii="Times New Roman" w:hAnsi="Times New Roman" w:cs="Times New Roman"/>
          <w:sz w:val="28"/>
          <w:szCs w:val="28"/>
        </w:rPr>
        <w:t xml:space="preserve"> инвалидов;</w:t>
      </w:r>
    </w:p>
    <w:p w:rsidR="00B13439" w:rsidRDefault="00B13439" w:rsidP="00B1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помощи семье в воспитании детей в части формирования позитивных интересов в сфере досуга, организации и проведения культурно-массовых мероприятий, осуществлении экскурсионного обслуживания, показа (организации показа) спектаклей (театральных постановок), показа (организации показа) концертов и концертных программ;</w:t>
      </w:r>
    </w:p>
    <w:p w:rsidR="00B13439" w:rsidRDefault="00B13439" w:rsidP="00B13439">
      <w:pPr>
        <w:pStyle w:val="4"/>
        <w:spacing w:after="0"/>
        <w:rPr>
          <w:rFonts w:eastAsiaTheme="minorHAnsi"/>
          <w:sz w:val="28"/>
          <w:szCs w:val="28"/>
        </w:rPr>
      </w:pPr>
      <w:r>
        <w:rPr>
          <w:sz w:val="28"/>
          <w:szCs w:val="28"/>
        </w:rPr>
        <w:t xml:space="preserve">реализацию дополнительных </w:t>
      </w:r>
      <w:proofErr w:type="spellStart"/>
      <w:r>
        <w:rPr>
          <w:sz w:val="28"/>
          <w:szCs w:val="28"/>
        </w:rPr>
        <w:t>общеразвивающих</w:t>
      </w:r>
      <w:proofErr w:type="spellEnd"/>
      <w:r>
        <w:rPr>
          <w:sz w:val="28"/>
          <w:szCs w:val="28"/>
        </w:rPr>
        <w:t xml:space="preserve"> программ, </w:t>
      </w:r>
      <w:r>
        <w:rPr>
          <w:rFonts w:eastAsiaTheme="minorHAnsi"/>
          <w:sz w:val="28"/>
          <w:szCs w:val="28"/>
        </w:rPr>
        <w:t xml:space="preserve">дополнительных </w:t>
      </w:r>
      <w:proofErr w:type="spellStart"/>
      <w:r>
        <w:rPr>
          <w:rFonts w:eastAsiaTheme="minorHAnsi"/>
          <w:sz w:val="28"/>
          <w:szCs w:val="28"/>
        </w:rPr>
        <w:t>предпрофессиональных</w:t>
      </w:r>
      <w:proofErr w:type="spellEnd"/>
      <w:r>
        <w:rPr>
          <w:rFonts w:eastAsiaTheme="minorHAnsi"/>
          <w:sz w:val="28"/>
          <w:szCs w:val="28"/>
        </w:rPr>
        <w:t xml:space="preserve"> программ в области искусств </w:t>
      </w:r>
      <w:r>
        <w:rPr>
          <w:rFonts w:eastAsiaTheme="minorHAnsi"/>
          <w:sz w:val="28"/>
          <w:szCs w:val="28"/>
        </w:rPr>
        <w:br/>
        <w:t>в сфере дополнительного образования детей;</w:t>
      </w:r>
    </w:p>
    <w:p w:rsidR="00B13439" w:rsidRDefault="00B13439" w:rsidP="00B1343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медико-социальное сопровождение лиц, страдающих тяжелыми заболеваниями, и лиц, нуждающихся в медицинской паллиативной помощи, в части организации и проведения культурно-массовых мероприятий, показа (организации показа) спектаклей (театральных постановок), показа (организации показа) концертов и концертных программ;</w:t>
      </w:r>
    </w:p>
    <w:p w:rsidR="00B13439" w:rsidRDefault="00B13439" w:rsidP="00B1343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D1EE6">
        <w:rPr>
          <w:rFonts w:ascii="Times New Roman" w:hAnsi="Times New Roman" w:cs="Times New Roman"/>
          <w:sz w:val="28"/>
          <w:szCs w:val="28"/>
        </w:rPr>
        <w:t xml:space="preserve">деятельность по оказанию следующих услуг, направленных </w:t>
      </w:r>
      <w:r w:rsidRPr="00ED1EE6">
        <w:rPr>
          <w:rFonts w:ascii="Times New Roman" w:hAnsi="Times New Roman" w:cs="Times New Roman"/>
          <w:sz w:val="28"/>
          <w:szCs w:val="28"/>
        </w:rPr>
        <w:br/>
        <w:t>на развитие межнационального сотрудничества, сохранение и защиту самобытности, культуры, языков и традиций народов Российской Федерации, социальную и культурную адаптацию и интеграцию мигрантов в части организации и проведения культурно-массовых мероприятий (лектории, семинары, фестивали, культурно-просветительские проекты), создания экспозиций (выставок) музеев, организации выездных выставок, создания спектаклей, создания концертов и концертных программ, показа (организации показа) спектаклей (театральных постановок</w:t>
      </w:r>
      <w:proofErr w:type="gramEnd"/>
      <w:r w:rsidRPr="00ED1EE6">
        <w:rPr>
          <w:rFonts w:ascii="Times New Roman" w:hAnsi="Times New Roman" w:cs="Times New Roman"/>
          <w:sz w:val="28"/>
          <w:szCs w:val="28"/>
        </w:rPr>
        <w:t>), показа (организации показа) концертов и концертных программ</w:t>
      </w:r>
      <w:r w:rsidR="00ED1EE6" w:rsidRPr="00ED1EE6">
        <w:rPr>
          <w:rFonts w:ascii="Times New Roman" w:hAnsi="Times New Roman" w:cs="Times New Roman"/>
          <w:sz w:val="28"/>
          <w:szCs w:val="28"/>
        </w:rPr>
        <w:t xml:space="preserve"> в Архангельской области, в регионах Российской Федерации и странах-партнерах Архангельской области.</w:t>
      </w:r>
    </w:p>
    <w:p w:rsidR="00B13439" w:rsidRPr="000902D9" w:rsidRDefault="00B13439" w:rsidP="00B13439">
      <w:pPr>
        <w:tabs>
          <w:tab w:val="left" w:pos="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0902D9">
        <w:rPr>
          <w:rFonts w:ascii="Times New Roman" w:hAnsi="Times New Roman" w:cs="Times New Roman"/>
          <w:sz w:val="28"/>
          <w:szCs w:val="28"/>
        </w:rPr>
        <w:t>азмер гранта, предоставляемого победителю конкурса:</w:t>
      </w:r>
    </w:p>
    <w:p w:rsidR="00B13439" w:rsidRPr="000902D9" w:rsidRDefault="00B13439" w:rsidP="00B13439">
      <w:pPr>
        <w:tabs>
          <w:tab w:val="left" w:pos="0"/>
        </w:tabs>
        <w:suppressAutoHyphens/>
        <w:spacing w:after="0" w:line="240" w:lineRule="auto"/>
        <w:ind w:firstLine="709"/>
        <w:jc w:val="both"/>
        <w:rPr>
          <w:rFonts w:ascii="Times New Roman" w:hAnsi="Times New Roman" w:cs="Times New Roman"/>
          <w:sz w:val="28"/>
          <w:szCs w:val="28"/>
        </w:rPr>
      </w:pPr>
      <w:r w:rsidRPr="000902D9">
        <w:rPr>
          <w:rFonts w:ascii="Times New Roman" w:hAnsi="Times New Roman" w:cs="Times New Roman"/>
          <w:sz w:val="28"/>
          <w:szCs w:val="28"/>
        </w:rPr>
        <w:t xml:space="preserve">1) победителю конкурса, осуществляющему свою деятельность </w:t>
      </w:r>
      <w:r w:rsidRPr="000902D9">
        <w:rPr>
          <w:rFonts w:ascii="Times New Roman" w:hAnsi="Times New Roman" w:cs="Times New Roman"/>
          <w:sz w:val="28"/>
          <w:szCs w:val="28"/>
        </w:rPr>
        <w:br/>
        <w:t xml:space="preserve">на территории Архангельской области менее шести месяцев </w:t>
      </w:r>
      <w:r w:rsidRPr="000902D9">
        <w:rPr>
          <w:rFonts w:ascii="Times New Roman" w:hAnsi="Times New Roman" w:cs="Times New Roman"/>
          <w:sz w:val="28"/>
          <w:szCs w:val="28"/>
        </w:rPr>
        <w:br/>
        <w:t>(на дату подачи конкурсной документации на участие в конкурсе), – не более 100 000 (ста тысяч) рублей 00 копеек;</w:t>
      </w:r>
    </w:p>
    <w:p w:rsidR="00B13439" w:rsidRPr="000902D9" w:rsidRDefault="00B13439" w:rsidP="00B13439">
      <w:pPr>
        <w:tabs>
          <w:tab w:val="left" w:pos="0"/>
          <w:tab w:val="left" w:pos="993"/>
          <w:tab w:val="left" w:pos="1134"/>
        </w:tabs>
        <w:suppressAutoHyphens/>
        <w:spacing w:after="0" w:line="240" w:lineRule="auto"/>
        <w:ind w:firstLine="709"/>
        <w:jc w:val="both"/>
        <w:rPr>
          <w:rFonts w:ascii="Times New Roman" w:hAnsi="Times New Roman" w:cs="Times New Roman"/>
          <w:sz w:val="28"/>
          <w:szCs w:val="28"/>
        </w:rPr>
      </w:pPr>
      <w:r w:rsidRPr="000902D9">
        <w:rPr>
          <w:rFonts w:ascii="Times New Roman" w:hAnsi="Times New Roman" w:cs="Times New Roman"/>
          <w:sz w:val="28"/>
          <w:szCs w:val="28"/>
        </w:rPr>
        <w:t xml:space="preserve">2) победителю конкурса, осуществляющему свою </w:t>
      </w:r>
      <w:r w:rsidRPr="000902D9">
        <w:rPr>
          <w:rFonts w:ascii="Times New Roman" w:hAnsi="Times New Roman" w:cs="Times New Roman"/>
          <w:sz w:val="28"/>
          <w:szCs w:val="28"/>
        </w:rPr>
        <w:br/>
        <w:t xml:space="preserve">деятельность на территории Архангельской области в течение шести месяцев и более (на дату подачи конкурсной документации на участие в конкурсе), – </w:t>
      </w:r>
      <w:r w:rsidRPr="000902D9">
        <w:rPr>
          <w:rFonts w:ascii="Times New Roman" w:hAnsi="Times New Roman" w:cs="Times New Roman"/>
          <w:sz w:val="28"/>
          <w:szCs w:val="28"/>
        </w:rPr>
        <w:lastRenderedPageBreak/>
        <w:t>не более 1 000 000 (одного миллиона) рублей 00 копеек. При этом рекомендуемая сумма гранта составляет до 500 000 (пятисот тысяч) рублей.</w:t>
      </w:r>
    </w:p>
    <w:p w:rsidR="00B13439" w:rsidRDefault="00B13439" w:rsidP="00B13439">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Средства на реализацию проекта должны быть израсходованы победителями конкурса до 1 декабря 20</w:t>
      </w:r>
      <w:r w:rsidR="00DD5B1B">
        <w:rPr>
          <w:rFonts w:ascii="Times New Roman" w:hAnsi="Times New Roman" w:cs="Times New Roman"/>
          <w:iCs/>
          <w:sz w:val="28"/>
          <w:szCs w:val="28"/>
        </w:rPr>
        <w:t>20</w:t>
      </w:r>
      <w:r>
        <w:rPr>
          <w:rFonts w:ascii="Times New Roman" w:hAnsi="Times New Roman" w:cs="Times New Roman"/>
          <w:iCs/>
          <w:sz w:val="28"/>
          <w:szCs w:val="28"/>
        </w:rPr>
        <w:t xml:space="preserve"> года.</w:t>
      </w:r>
    </w:p>
    <w:p w:rsidR="00B13439" w:rsidRDefault="00B13439" w:rsidP="00B134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Предельный общий размер грантов, предоставляемых по итогам конкурса, составляет 6 300 000 рублей.</w:t>
      </w:r>
    </w:p>
    <w:p w:rsidR="00B13439" w:rsidRDefault="00B13439" w:rsidP="00B134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оценки проектов в </w:t>
      </w:r>
      <w:proofErr w:type="gramStart"/>
      <w:r>
        <w:rPr>
          <w:rFonts w:ascii="Times New Roman" w:hAnsi="Times New Roman" w:cs="Times New Roman"/>
          <w:sz w:val="28"/>
          <w:szCs w:val="28"/>
        </w:rPr>
        <w:t>рамках</w:t>
      </w:r>
      <w:proofErr w:type="gramEnd"/>
      <w:r>
        <w:rPr>
          <w:rFonts w:ascii="Times New Roman" w:hAnsi="Times New Roman" w:cs="Times New Roman"/>
          <w:sz w:val="28"/>
          <w:szCs w:val="28"/>
        </w:rPr>
        <w:t xml:space="preserve"> проведения конкурса министерством </w:t>
      </w:r>
      <w:r w:rsidR="00EE75E3">
        <w:rPr>
          <w:rFonts w:ascii="Times New Roman" w:hAnsi="Times New Roman" w:cs="Times New Roman"/>
          <w:sz w:val="28"/>
          <w:szCs w:val="28"/>
        </w:rPr>
        <w:br/>
      </w:r>
      <w:r>
        <w:rPr>
          <w:rFonts w:ascii="Times New Roman" w:hAnsi="Times New Roman" w:cs="Times New Roman"/>
          <w:sz w:val="28"/>
          <w:szCs w:val="28"/>
        </w:rPr>
        <w:t>в течение 15 календарных дней со дня окончания приема конкурсной документации создается конкурсная комиссия, на заседании которой рассматривается поступившая конкурсная документация. Состав конкурсной комиссии утверждается распоряжением министерства.</w:t>
      </w:r>
    </w:p>
    <w:p w:rsidR="00B13439" w:rsidRPr="001B7B20" w:rsidRDefault="00B13439" w:rsidP="00B13439">
      <w:pPr>
        <w:spacing w:after="0" w:line="240" w:lineRule="auto"/>
        <w:ind w:firstLine="709"/>
        <w:jc w:val="both"/>
        <w:rPr>
          <w:rFonts w:ascii="Times New Roman" w:hAnsi="Times New Roman" w:cs="Times New Roman"/>
          <w:sz w:val="28"/>
          <w:szCs w:val="28"/>
        </w:rPr>
      </w:pPr>
      <w:r w:rsidRPr="001B7B20">
        <w:rPr>
          <w:rFonts w:ascii="Times New Roman" w:hAnsi="Times New Roman" w:cs="Times New Roman"/>
          <w:sz w:val="28"/>
          <w:szCs w:val="28"/>
        </w:rPr>
        <w:t>Председателем конкурсной комиссии является министр культуры Архангельской области, в его отсутствие - заместитель министра культуры Архангельской области, секретарем - государственный гражданский служащий министерства.</w:t>
      </w:r>
    </w:p>
    <w:p w:rsidR="00B13439" w:rsidRPr="001B7B20" w:rsidRDefault="00B13439" w:rsidP="00B13439">
      <w:pPr>
        <w:autoSpaceDE w:val="0"/>
        <w:autoSpaceDN w:val="0"/>
        <w:adjustRightInd w:val="0"/>
        <w:spacing w:after="0" w:line="240" w:lineRule="auto"/>
        <w:ind w:firstLine="708"/>
        <w:jc w:val="both"/>
        <w:rPr>
          <w:rFonts w:ascii="Times New Roman" w:hAnsi="Times New Roman" w:cs="Times New Roman"/>
          <w:sz w:val="28"/>
          <w:szCs w:val="28"/>
        </w:rPr>
      </w:pPr>
      <w:r w:rsidRPr="001B7B20">
        <w:rPr>
          <w:rFonts w:ascii="Times New Roman" w:hAnsi="Times New Roman" w:cs="Times New Roman"/>
          <w:sz w:val="28"/>
          <w:szCs w:val="28"/>
        </w:rPr>
        <w:t>Министерство не менее чем за семь календарных дней до заседания конкурсной комиссии знакомит ее членов с конкурсной документацией заявителей, допущенных к участию в конкурсе. Каждый член конкурсной комиссии до заседания конкурсной комиссии оценивает не менее половины конкурсных документаций, допущенных к участию в конкурсе. При этом минимальное количество членов конкурсной комиссии, оценивающих одну конкурсную документацию, не может составлять менее трех человек. Члены конкурсной комиссии оценивают конкурсную документацию, руководствуясь критериями оценки конкурсной документации</w:t>
      </w:r>
      <w:r>
        <w:rPr>
          <w:rFonts w:ascii="Times New Roman" w:hAnsi="Times New Roman" w:cs="Times New Roman"/>
          <w:sz w:val="28"/>
          <w:szCs w:val="28"/>
        </w:rPr>
        <w:t xml:space="preserve">, представленными в </w:t>
      </w:r>
      <w:r w:rsidRPr="00703AFC">
        <w:rPr>
          <w:rFonts w:ascii="Times New Roman" w:hAnsi="Times New Roman" w:cs="Times New Roman"/>
          <w:sz w:val="28"/>
          <w:szCs w:val="28"/>
        </w:rPr>
        <w:t>Приложении 3 к настоящему извещению.</w:t>
      </w:r>
      <w:r w:rsidRPr="001B7B20">
        <w:rPr>
          <w:rFonts w:ascii="Times New Roman" w:hAnsi="Times New Roman" w:cs="Times New Roman"/>
          <w:sz w:val="28"/>
          <w:szCs w:val="28"/>
        </w:rPr>
        <w:t xml:space="preserve"> </w:t>
      </w:r>
    </w:p>
    <w:p w:rsidR="00B13439" w:rsidRPr="001B7B20" w:rsidRDefault="00B13439" w:rsidP="00B13439">
      <w:pPr>
        <w:spacing w:after="0" w:line="240" w:lineRule="auto"/>
        <w:ind w:firstLine="709"/>
        <w:jc w:val="both"/>
        <w:rPr>
          <w:rFonts w:ascii="Times New Roman" w:hAnsi="Times New Roman" w:cs="Times New Roman"/>
          <w:sz w:val="28"/>
          <w:szCs w:val="28"/>
        </w:rPr>
      </w:pPr>
      <w:r w:rsidRPr="001B7B20">
        <w:rPr>
          <w:rFonts w:ascii="Times New Roman" w:hAnsi="Times New Roman" w:cs="Times New Roman"/>
          <w:sz w:val="28"/>
          <w:szCs w:val="28"/>
        </w:rPr>
        <w:t xml:space="preserve">Члены конкурсной комиссии рассматривают, оценивают конкурсную документацию, и направляют в министерство не позднее, чем за один рабочий день до заседания конкурсной комиссии лист оценки конкурсной документации.  </w:t>
      </w:r>
    </w:p>
    <w:p w:rsidR="00B13439" w:rsidRPr="001B7B20" w:rsidRDefault="00B13439" w:rsidP="00B13439">
      <w:pPr>
        <w:spacing w:after="0" w:line="240" w:lineRule="auto"/>
        <w:ind w:firstLine="709"/>
        <w:jc w:val="both"/>
        <w:rPr>
          <w:rFonts w:ascii="Times New Roman" w:hAnsi="Times New Roman" w:cs="Times New Roman"/>
          <w:sz w:val="28"/>
          <w:szCs w:val="28"/>
        </w:rPr>
      </w:pPr>
      <w:r w:rsidRPr="001B7B20">
        <w:rPr>
          <w:rFonts w:ascii="Times New Roman" w:hAnsi="Times New Roman" w:cs="Times New Roman"/>
          <w:sz w:val="28"/>
          <w:szCs w:val="28"/>
        </w:rPr>
        <w:t xml:space="preserve">Министерство формирует предварительный рейтинг конкурсных документаций в </w:t>
      </w:r>
      <w:proofErr w:type="gramStart"/>
      <w:r w:rsidRPr="001B7B20">
        <w:rPr>
          <w:rFonts w:ascii="Times New Roman" w:hAnsi="Times New Roman" w:cs="Times New Roman"/>
          <w:sz w:val="28"/>
          <w:szCs w:val="28"/>
        </w:rPr>
        <w:t>соответствии</w:t>
      </w:r>
      <w:proofErr w:type="gramEnd"/>
      <w:r w:rsidRPr="001B7B20">
        <w:rPr>
          <w:rFonts w:ascii="Times New Roman" w:hAnsi="Times New Roman" w:cs="Times New Roman"/>
          <w:sz w:val="28"/>
          <w:szCs w:val="28"/>
        </w:rPr>
        <w:t xml:space="preserve"> с общим количеством баллов, набранных конкурсными документациями. </w:t>
      </w:r>
      <w:proofErr w:type="gramStart"/>
      <w:r w:rsidRPr="001B7B20">
        <w:rPr>
          <w:rFonts w:ascii="Times New Roman" w:hAnsi="Times New Roman" w:cs="Times New Roman"/>
          <w:sz w:val="28"/>
          <w:szCs w:val="28"/>
        </w:rPr>
        <w:t xml:space="preserve">Общее количество баллов определяется путем соотношения  суммы баллов, присвоенных в соответствии </w:t>
      </w:r>
      <w:r w:rsidR="00EE75E3">
        <w:rPr>
          <w:rFonts w:ascii="Times New Roman" w:hAnsi="Times New Roman" w:cs="Times New Roman"/>
          <w:sz w:val="28"/>
          <w:szCs w:val="28"/>
        </w:rPr>
        <w:br/>
      </w:r>
      <w:r w:rsidRPr="001B7B20">
        <w:rPr>
          <w:rFonts w:ascii="Times New Roman" w:hAnsi="Times New Roman" w:cs="Times New Roman"/>
          <w:sz w:val="28"/>
          <w:szCs w:val="28"/>
        </w:rPr>
        <w:t xml:space="preserve">с критериями оценки конкурсной документации членами конкурсной комиссии, оценивавшими конкурсную документацию, к количеству членов конкурсной комиссии, фактически оценивших конкурсную документацию. </w:t>
      </w:r>
      <w:proofErr w:type="gramEnd"/>
    </w:p>
    <w:p w:rsidR="00B13439" w:rsidRPr="001B7B20" w:rsidRDefault="00B13439" w:rsidP="00B13439">
      <w:pPr>
        <w:spacing w:after="0" w:line="240" w:lineRule="auto"/>
        <w:ind w:firstLine="709"/>
        <w:jc w:val="both"/>
        <w:rPr>
          <w:rFonts w:ascii="Times New Roman" w:hAnsi="Times New Roman" w:cs="Times New Roman"/>
          <w:sz w:val="28"/>
          <w:szCs w:val="28"/>
        </w:rPr>
      </w:pPr>
      <w:r w:rsidRPr="001B7B20">
        <w:rPr>
          <w:rFonts w:ascii="Times New Roman" w:hAnsi="Times New Roman" w:cs="Times New Roman"/>
          <w:sz w:val="28"/>
          <w:szCs w:val="28"/>
        </w:rPr>
        <w:t xml:space="preserve">Общее количество баллов, набранное каждой заявкой на участие </w:t>
      </w:r>
      <w:r w:rsidR="00EE75E3">
        <w:rPr>
          <w:rFonts w:ascii="Times New Roman" w:hAnsi="Times New Roman" w:cs="Times New Roman"/>
          <w:sz w:val="28"/>
          <w:szCs w:val="28"/>
        </w:rPr>
        <w:br/>
      </w:r>
      <w:r w:rsidRPr="001B7B20">
        <w:rPr>
          <w:rFonts w:ascii="Times New Roman" w:hAnsi="Times New Roman" w:cs="Times New Roman"/>
          <w:sz w:val="28"/>
          <w:szCs w:val="28"/>
        </w:rPr>
        <w:t xml:space="preserve">в конкурсе, сортируется в порядке убывания (от большего к </w:t>
      </w:r>
      <w:proofErr w:type="gramStart"/>
      <w:r w:rsidRPr="001B7B20">
        <w:rPr>
          <w:rFonts w:ascii="Times New Roman" w:hAnsi="Times New Roman" w:cs="Times New Roman"/>
          <w:sz w:val="28"/>
          <w:szCs w:val="28"/>
        </w:rPr>
        <w:t>меньшему</w:t>
      </w:r>
      <w:proofErr w:type="gramEnd"/>
      <w:r w:rsidRPr="001B7B20">
        <w:rPr>
          <w:rFonts w:ascii="Times New Roman" w:hAnsi="Times New Roman" w:cs="Times New Roman"/>
          <w:sz w:val="28"/>
          <w:szCs w:val="28"/>
        </w:rPr>
        <w:t>).</w:t>
      </w:r>
    </w:p>
    <w:p w:rsidR="00B13439" w:rsidRPr="001B7B20" w:rsidRDefault="00B13439" w:rsidP="00B13439">
      <w:pPr>
        <w:spacing w:after="0" w:line="240" w:lineRule="auto"/>
        <w:ind w:firstLine="709"/>
        <w:jc w:val="both"/>
        <w:rPr>
          <w:rFonts w:ascii="Times New Roman" w:hAnsi="Times New Roman" w:cs="Times New Roman"/>
          <w:sz w:val="28"/>
          <w:szCs w:val="28"/>
        </w:rPr>
      </w:pPr>
      <w:r w:rsidRPr="001B7B20">
        <w:rPr>
          <w:rFonts w:ascii="Times New Roman" w:hAnsi="Times New Roman" w:cs="Times New Roman"/>
          <w:sz w:val="28"/>
          <w:szCs w:val="28"/>
        </w:rPr>
        <w:t>До заседания конкурсной комиссии допускаются конкурсные документации, занявшие с первого по 50 места в рейтинге.</w:t>
      </w:r>
    </w:p>
    <w:p w:rsidR="00B13439" w:rsidRPr="001B7B20" w:rsidRDefault="00B13439" w:rsidP="00B13439">
      <w:pPr>
        <w:spacing w:after="0" w:line="240" w:lineRule="auto"/>
        <w:ind w:firstLine="709"/>
        <w:jc w:val="both"/>
        <w:rPr>
          <w:rFonts w:ascii="Times New Roman" w:hAnsi="Times New Roman" w:cs="Times New Roman"/>
          <w:sz w:val="28"/>
          <w:szCs w:val="28"/>
        </w:rPr>
      </w:pPr>
      <w:r w:rsidRPr="001B7B20">
        <w:rPr>
          <w:rFonts w:ascii="Times New Roman" w:hAnsi="Times New Roman" w:cs="Times New Roman"/>
          <w:sz w:val="28"/>
          <w:szCs w:val="28"/>
        </w:rPr>
        <w:t xml:space="preserve">Заседание конкурсной комиссии считается правомочным, если в нем принимает участие более половины членов конкурсной комиссии </w:t>
      </w:r>
      <w:r w:rsidR="00EE75E3">
        <w:rPr>
          <w:rFonts w:ascii="Times New Roman" w:hAnsi="Times New Roman" w:cs="Times New Roman"/>
          <w:sz w:val="28"/>
          <w:szCs w:val="28"/>
        </w:rPr>
        <w:br/>
      </w:r>
      <w:r w:rsidRPr="001B7B20">
        <w:rPr>
          <w:rFonts w:ascii="Times New Roman" w:hAnsi="Times New Roman" w:cs="Times New Roman"/>
          <w:sz w:val="28"/>
          <w:szCs w:val="28"/>
        </w:rPr>
        <w:t>и председатель конкурсной комиссии.</w:t>
      </w:r>
    </w:p>
    <w:p w:rsidR="00B13439" w:rsidRPr="001B7B20" w:rsidRDefault="00B13439" w:rsidP="00B134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B20">
        <w:rPr>
          <w:rFonts w:ascii="Times New Roman" w:hAnsi="Times New Roman" w:cs="Times New Roman"/>
          <w:sz w:val="28"/>
          <w:szCs w:val="28"/>
        </w:rPr>
        <w:t xml:space="preserve">В случае отсутствия кворума, председателя конкурсной комиссии или </w:t>
      </w:r>
      <w:r w:rsidRPr="001B7B20">
        <w:rPr>
          <w:rFonts w:ascii="Times New Roman" w:hAnsi="Times New Roman" w:cs="Times New Roman"/>
          <w:sz w:val="28"/>
          <w:szCs w:val="28"/>
        </w:rPr>
        <w:lastRenderedPageBreak/>
        <w:t xml:space="preserve">лица, его заменяющего, заседание конкурсной комиссии переносится </w:t>
      </w:r>
      <w:r w:rsidR="00EE75E3">
        <w:rPr>
          <w:rFonts w:ascii="Times New Roman" w:hAnsi="Times New Roman" w:cs="Times New Roman"/>
          <w:sz w:val="28"/>
          <w:szCs w:val="28"/>
        </w:rPr>
        <w:br/>
      </w:r>
      <w:r w:rsidRPr="001B7B20">
        <w:rPr>
          <w:rFonts w:ascii="Times New Roman" w:hAnsi="Times New Roman" w:cs="Times New Roman"/>
          <w:sz w:val="28"/>
          <w:szCs w:val="28"/>
        </w:rPr>
        <w:t>на другую дату.</w:t>
      </w:r>
    </w:p>
    <w:p w:rsidR="00B13439" w:rsidRPr="001B7B20" w:rsidRDefault="00B13439" w:rsidP="00B13439">
      <w:pPr>
        <w:spacing w:after="0" w:line="240" w:lineRule="auto"/>
        <w:ind w:firstLine="709"/>
        <w:jc w:val="both"/>
        <w:rPr>
          <w:rFonts w:ascii="Times New Roman" w:hAnsi="Times New Roman" w:cs="Times New Roman"/>
          <w:sz w:val="28"/>
          <w:szCs w:val="28"/>
        </w:rPr>
      </w:pPr>
      <w:r w:rsidRPr="001B7B20">
        <w:rPr>
          <w:rFonts w:ascii="Times New Roman" w:hAnsi="Times New Roman" w:cs="Times New Roman"/>
          <w:sz w:val="28"/>
          <w:szCs w:val="28"/>
        </w:rPr>
        <w:t xml:space="preserve">На заседании конкурсной комиссии каждая конкурсная документация обсуждается членами конкурсной комиссии отдельно. После обсуждения </w:t>
      </w:r>
      <w:r w:rsidR="00EE75E3">
        <w:rPr>
          <w:rFonts w:ascii="Times New Roman" w:hAnsi="Times New Roman" w:cs="Times New Roman"/>
          <w:sz w:val="28"/>
          <w:szCs w:val="28"/>
        </w:rPr>
        <w:br/>
      </w:r>
      <w:r w:rsidRPr="001B7B20">
        <w:rPr>
          <w:rFonts w:ascii="Times New Roman" w:hAnsi="Times New Roman" w:cs="Times New Roman"/>
          <w:sz w:val="28"/>
          <w:szCs w:val="28"/>
        </w:rPr>
        <w:t xml:space="preserve">в лист оценки каждый член конкурсной  комиссии вносит оценку критериев представленной конкурсной документации, а также (при необходимости) примечание о необоснованных затратах, представленных в конкурсной документации. При выявлении в листе </w:t>
      </w:r>
      <w:proofErr w:type="gramStart"/>
      <w:r w:rsidRPr="001B7B20">
        <w:rPr>
          <w:rFonts w:ascii="Times New Roman" w:hAnsi="Times New Roman" w:cs="Times New Roman"/>
          <w:sz w:val="28"/>
          <w:szCs w:val="28"/>
        </w:rPr>
        <w:t>оценки несоответствия суммы оценки критериев</w:t>
      </w:r>
      <w:proofErr w:type="gramEnd"/>
      <w:r w:rsidRPr="001B7B20">
        <w:rPr>
          <w:rFonts w:ascii="Times New Roman" w:hAnsi="Times New Roman" w:cs="Times New Roman"/>
          <w:sz w:val="28"/>
          <w:szCs w:val="28"/>
        </w:rPr>
        <w:t xml:space="preserve"> итоговому количеству баллов, иных ошибок секретарь конкурсной комиссии по согласованию с членом конкурсной комиссии, в листе оценки которого были обнаружены ошибки, вносит в лист оценки исправления. Указанные исправления заверяются секретарем конкурсной комиссии.</w:t>
      </w:r>
    </w:p>
    <w:p w:rsidR="00B13439" w:rsidRPr="001B7B20" w:rsidRDefault="00B13439" w:rsidP="00B13439">
      <w:pPr>
        <w:tabs>
          <w:tab w:val="left" w:pos="0"/>
        </w:tabs>
        <w:spacing w:after="0" w:line="240" w:lineRule="auto"/>
        <w:ind w:firstLine="709"/>
        <w:jc w:val="both"/>
        <w:rPr>
          <w:rFonts w:ascii="Times New Roman" w:hAnsi="Times New Roman" w:cs="Times New Roman"/>
          <w:sz w:val="28"/>
          <w:szCs w:val="28"/>
        </w:rPr>
      </w:pPr>
      <w:proofErr w:type="gramStart"/>
      <w:r w:rsidRPr="001B7B20">
        <w:rPr>
          <w:rFonts w:ascii="Times New Roman" w:hAnsi="Times New Roman" w:cs="Times New Roman"/>
          <w:sz w:val="28"/>
          <w:szCs w:val="28"/>
        </w:rPr>
        <w:t xml:space="preserve">В ходе заседания конкурсной комиссии, а также до ее проведения член конкурсной комиссии обязан отказаться от оценки отдельных конкурсных документаций, если выявлен факт возникновения у него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w:t>
      </w:r>
      <w:proofErr w:type="gramEnd"/>
    </w:p>
    <w:p w:rsidR="00B13439" w:rsidRPr="001B7B20" w:rsidRDefault="00B13439" w:rsidP="00B13439">
      <w:pPr>
        <w:spacing w:after="0" w:line="240" w:lineRule="auto"/>
        <w:ind w:firstLine="709"/>
        <w:jc w:val="both"/>
        <w:rPr>
          <w:rFonts w:ascii="Times New Roman" w:hAnsi="Times New Roman" w:cs="Times New Roman"/>
          <w:sz w:val="28"/>
          <w:szCs w:val="28"/>
        </w:rPr>
      </w:pPr>
      <w:r w:rsidRPr="001B7B20">
        <w:rPr>
          <w:rFonts w:ascii="Times New Roman" w:hAnsi="Times New Roman" w:cs="Times New Roman"/>
          <w:sz w:val="28"/>
          <w:szCs w:val="28"/>
        </w:rPr>
        <w:t>После обсуждения каждой конкурсной документации листы оценки конкурсной документации передаются членами конкурсной комиссии секретарю конкурсной комиссии для определения итогового рейтинга конкурсной документации, равного соотношению суммарного значения итогового количества баллов конкурсной документации к количеству членов конкурсной комиссии, оценивающих конкурсную документацию на заседании конкурсной комиссии.</w:t>
      </w:r>
    </w:p>
    <w:p w:rsidR="00B13439" w:rsidRPr="001B7B20" w:rsidRDefault="00B13439" w:rsidP="00B13439">
      <w:pPr>
        <w:spacing w:after="0" w:line="240" w:lineRule="auto"/>
        <w:ind w:firstLine="709"/>
        <w:jc w:val="both"/>
        <w:rPr>
          <w:rFonts w:ascii="Times New Roman" w:hAnsi="Times New Roman" w:cs="Times New Roman"/>
          <w:sz w:val="28"/>
          <w:szCs w:val="28"/>
        </w:rPr>
      </w:pPr>
      <w:r w:rsidRPr="001B7B20">
        <w:rPr>
          <w:rFonts w:ascii="Times New Roman" w:hAnsi="Times New Roman" w:cs="Times New Roman"/>
          <w:sz w:val="28"/>
          <w:szCs w:val="28"/>
        </w:rPr>
        <w:t xml:space="preserve">Размер гранта  заявителю – победителю конкурса определяется решением конкурсной комиссии на основании бюджета проекта,  обоснованности затрат, необходимых для достижения цели проекта,  бюджетных ассигнований, предусмотренных министерству на очередной финансовый год. </w:t>
      </w:r>
    </w:p>
    <w:p w:rsidR="00B13439" w:rsidRPr="001B7B20" w:rsidRDefault="00B13439" w:rsidP="00B13439">
      <w:pPr>
        <w:spacing w:after="0" w:line="240" w:lineRule="auto"/>
        <w:ind w:firstLine="709"/>
        <w:jc w:val="both"/>
        <w:rPr>
          <w:rFonts w:ascii="Times New Roman" w:hAnsi="Times New Roman" w:cs="Times New Roman"/>
          <w:sz w:val="28"/>
          <w:szCs w:val="28"/>
        </w:rPr>
      </w:pPr>
      <w:r w:rsidRPr="001B7B20">
        <w:rPr>
          <w:rFonts w:ascii="Times New Roman" w:hAnsi="Times New Roman" w:cs="Times New Roman"/>
          <w:sz w:val="28"/>
          <w:szCs w:val="28"/>
        </w:rPr>
        <w:t xml:space="preserve">Необоснованность затрат определяется конкурсной комиссией </w:t>
      </w:r>
      <w:r w:rsidR="00EE75E3">
        <w:rPr>
          <w:rFonts w:ascii="Times New Roman" w:hAnsi="Times New Roman" w:cs="Times New Roman"/>
          <w:sz w:val="28"/>
          <w:szCs w:val="28"/>
        </w:rPr>
        <w:br/>
      </w:r>
      <w:r w:rsidRPr="001B7B20">
        <w:rPr>
          <w:rFonts w:ascii="Times New Roman" w:hAnsi="Times New Roman" w:cs="Times New Roman"/>
          <w:sz w:val="28"/>
          <w:szCs w:val="28"/>
        </w:rPr>
        <w:t xml:space="preserve">в </w:t>
      </w:r>
      <w:proofErr w:type="gramStart"/>
      <w:r w:rsidRPr="001B7B20">
        <w:rPr>
          <w:rFonts w:ascii="Times New Roman" w:hAnsi="Times New Roman" w:cs="Times New Roman"/>
          <w:sz w:val="28"/>
          <w:szCs w:val="28"/>
        </w:rPr>
        <w:t>соответствии</w:t>
      </w:r>
      <w:proofErr w:type="gramEnd"/>
      <w:r w:rsidRPr="001B7B20">
        <w:rPr>
          <w:rFonts w:ascii="Times New Roman" w:hAnsi="Times New Roman" w:cs="Times New Roman"/>
          <w:sz w:val="28"/>
          <w:szCs w:val="28"/>
        </w:rPr>
        <w:t>:</w:t>
      </w:r>
    </w:p>
    <w:p w:rsidR="00B13439" w:rsidRPr="001B7B20" w:rsidRDefault="00B13439" w:rsidP="00B13439">
      <w:pPr>
        <w:spacing w:after="0" w:line="240" w:lineRule="auto"/>
        <w:ind w:firstLine="709"/>
        <w:jc w:val="both"/>
        <w:rPr>
          <w:rFonts w:ascii="Times New Roman" w:hAnsi="Times New Roman" w:cs="Times New Roman"/>
          <w:sz w:val="28"/>
          <w:szCs w:val="28"/>
        </w:rPr>
      </w:pPr>
      <w:r w:rsidRPr="001B7B20">
        <w:rPr>
          <w:rFonts w:ascii="Times New Roman" w:hAnsi="Times New Roman" w:cs="Times New Roman"/>
          <w:sz w:val="28"/>
          <w:szCs w:val="28"/>
        </w:rPr>
        <w:t xml:space="preserve"> с законодательными и иными нормативными правовыми актами Российской Федерации, регулирующими отношения в сфере налогового и бухгалтерского учета;</w:t>
      </w:r>
    </w:p>
    <w:p w:rsidR="00B13439" w:rsidRPr="001B7B20" w:rsidRDefault="00B13439" w:rsidP="00B13439">
      <w:pPr>
        <w:spacing w:after="0" w:line="240" w:lineRule="auto"/>
        <w:ind w:firstLine="709"/>
        <w:jc w:val="both"/>
        <w:rPr>
          <w:rFonts w:ascii="Times New Roman" w:hAnsi="Times New Roman" w:cs="Times New Roman"/>
          <w:sz w:val="28"/>
          <w:szCs w:val="28"/>
        </w:rPr>
      </w:pPr>
      <w:r w:rsidRPr="001B7B20">
        <w:rPr>
          <w:rFonts w:ascii="Times New Roman" w:hAnsi="Times New Roman" w:cs="Times New Roman"/>
          <w:sz w:val="28"/>
          <w:szCs w:val="28"/>
        </w:rPr>
        <w:t xml:space="preserve">со средней стоимостью по Архангельской области указанных в </w:t>
      </w:r>
      <w:proofErr w:type="gramStart"/>
      <w:r w:rsidRPr="001B7B20">
        <w:rPr>
          <w:rFonts w:ascii="Times New Roman" w:hAnsi="Times New Roman" w:cs="Times New Roman"/>
          <w:sz w:val="28"/>
          <w:szCs w:val="28"/>
        </w:rPr>
        <w:t>проекте</w:t>
      </w:r>
      <w:proofErr w:type="gramEnd"/>
      <w:r w:rsidRPr="001B7B20">
        <w:rPr>
          <w:rFonts w:ascii="Times New Roman" w:hAnsi="Times New Roman" w:cs="Times New Roman"/>
          <w:sz w:val="28"/>
          <w:szCs w:val="28"/>
        </w:rPr>
        <w:t xml:space="preserve"> товаров, услуг, работ, оборудования и т.п.;</w:t>
      </w:r>
    </w:p>
    <w:p w:rsidR="00B13439" w:rsidRPr="001B7B20" w:rsidRDefault="00B13439" w:rsidP="00B13439">
      <w:pPr>
        <w:spacing w:after="0" w:line="240" w:lineRule="auto"/>
        <w:ind w:firstLine="709"/>
        <w:jc w:val="both"/>
        <w:rPr>
          <w:rFonts w:ascii="Times New Roman" w:hAnsi="Times New Roman" w:cs="Times New Roman"/>
          <w:sz w:val="28"/>
          <w:szCs w:val="28"/>
        </w:rPr>
      </w:pPr>
      <w:r w:rsidRPr="001B7B20">
        <w:rPr>
          <w:rFonts w:ascii="Times New Roman" w:hAnsi="Times New Roman" w:cs="Times New Roman"/>
          <w:sz w:val="28"/>
          <w:szCs w:val="28"/>
        </w:rPr>
        <w:t>с выявленными в ходе рассмотрения проекта несоответствиями проводимого мероприятия проекта целям проекта, арифметическими ошибками в бюджете проекта, отсутствием обоснования отдельных статей бюджета проекта.</w:t>
      </w:r>
    </w:p>
    <w:p w:rsidR="00B13439" w:rsidRPr="001B7B20" w:rsidRDefault="00B13439" w:rsidP="00B13439">
      <w:pPr>
        <w:spacing w:after="0" w:line="240" w:lineRule="auto"/>
        <w:ind w:firstLine="709"/>
        <w:jc w:val="both"/>
        <w:rPr>
          <w:rFonts w:ascii="Times New Roman" w:hAnsi="Times New Roman" w:cs="Times New Roman"/>
          <w:sz w:val="28"/>
          <w:szCs w:val="28"/>
        </w:rPr>
      </w:pPr>
      <w:r w:rsidRPr="001B7B20">
        <w:rPr>
          <w:rFonts w:ascii="Times New Roman" w:hAnsi="Times New Roman" w:cs="Times New Roman"/>
          <w:sz w:val="28"/>
          <w:szCs w:val="28"/>
        </w:rPr>
        <w:t xml:space="preserve">Очередность предоставления гранта определяется на </w:t>
      </w:r>
      <w:proofErr w:type="gramStart"/>
      <w:r w:rsidRPr="001B7B20">
        <w:rPr>
          <w:rFonts w:ascii="Times New Roman" w:hAnsi="Times New Roman" w:cs="Times New Roman"/>
          <w:sz w:val="28"/>
          <w:szCs w:val="28"/>
        </w:rPr>
        <w:t>основании</w:t>
      </w:r>
      <w:proofErr w:type="gramEnd"/>
      <w:r w:rsidRPr="001B7B20">
        <w:rPr>
          <w:rFonts w:ascii="Times New Roman" w:hAnsi="Times New Roman" w:cs="Times New Roman"/>
          <w:sz w:val="28"/>
          <w:szCs w:val="28"/>
        </w:rPr>
        <w:t xml:space="preserve"> итоговой рейтинговой оценки конкурсной документации (начиная от первого </w:t>
      </w:r>
      <w:r w:rsidRPr="001B7B20">
        <w:rPr>
          <w:rFonts w:ascii="Times New Roman" w:hAnsi="Times New Roman" w:cs="Times New Roman"/>
          <w:sz w:val="28"/>
          <w:szCs w:val="28"/>
        </w:rPr>
        <w:lastRenderedPageBreak/>
        <w:t>места в итоговом рейтинге к последнему). В случае равенства итогового рейтинга оценки конкурсной документации преимущество имеет конкурсная документация, дата регистрации которой имеет более ранний срок.</w:t>
      </w:r>
    </w:p>
    <w:p w:rsidR="00B13439" w:rsidRPr="001B7B20" w:rsidRDefault="00B13439" w:rsidP="00B13439">
      <w:pPr>
        <w:spacing w:after="0" w:line="240" w:lineRule="auto"/>
        <w:ind w:firstLine="709"/>
        <w:jc w:val="both"/>
        <w:rPr>
          <w:rFonts w:ascii="Times New Roman" w:hAnsi="Times New Roman" w:cs="Times New Roman"/>
          <w:sz w:val="28"/>
          <w:szCs w:val="28"/>
        </w:rPr>
      </w:pPr>
      <w:r w:rsidRPr="001B7B20">
        <w:rPr>
          <w:rFonts w:ascii="Times New Roman" w:hAnsi="Times New Roman" w:cs="Times New Roman"/>
          <w:sz w:val="28"/>
          <w:szCs w:val="28"/>
        </w:rPr>
        <w:t xml:space="preserve">Победителями конкурса являются заявители (далее - победители), конкурсная документация которых по результатам ее рассмотрения конкурсной комиссией получила грант. </w:t>
      </w:r>
    </w:p>
    <w:p w:rsidR="00B13439" w:rsidRPr="001B7B20" w:rsidRDefault="00B13439" w:rsidP="00B1343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B7B20">
        <w:rPr>
          <w:rFonts w:ascii="Times New Roman" w:hAnsi="Times New Roman" w:cs="Times New Roman"/>
          <w:sz w:val="28"/>
          <w:szCs w:val="28"/>
        </w:rPr>
        <w:t xml:space="preserve">Конкурсная комиссия вправе распределить не весь объем средств областного бюджета, предусмотренных на предоставление грантов для поддержки проектов, в случае низкого качества конкурсной документации, отсутствия необходимого количества конкурсной документации, остатка средств после его распределения между победителями конкурса. </w:t>
      </w:r>
      <w:proofErr w:type="gramEnd"/>
    </w:p>
    <w:p w:rsidR="00B13439" w:rsidRPr="001B7B20" w:rsidRDefault="00B13439" w:rsidP="00B1343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B7B20">
        <w:rPr>
          <w:rFonts w:ascii="Times New Roman" w:hAnsi="Times New Roman" w:cs="Times New Roman"/>
          <w:sz w:val="28"/>
          <w:szCs w:val="28"/>
        </w:rPr>
        <w:t>В случае если по итогам конкурса средства, предусмотренные на предоставление грантов для поддержки проектов, распределены не в полном объеме, министерство вправе объявить дополнительный конкурс в порядке, определенном Положением о конкурсе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 утвержденным постановлением Правительства Архангельской области от 20 сентября 2011 года № 334-пп.</w:t>
      </w:r>
      <w:proofErr w:type="gramEnd"/>
    </w:p>
    <w:p w:rsidR="00B13439" w:rsidRPr="001B7B20" w:rsidRDefault="00B13439" w:rsidP="00EE75E3">
      <w:pPr>
        <w:spacing w:after="0" w:line="240" w:lineRule="auto"/>
        <w:ind w:firstLine="709"/>
        <w:jc w:val="both"/>
        <w:rPr>
          <w:rFonts w:ascii="Times New Roman" w:hAnsi="Times New Roman" w:cs="Times New Roman"/>
          <w:sz w:val="28"/>
          <w:szCs w:val="28"/>
        </w:rPr>
      </w:pPr>
      <w:r w:rsidRPr="001B7B20">
        <w:rPr>
          <w:rFonts w:ascii="Times New Roman" w:hAnsi="Times New Roman" w:cs="Times New Roman"/>
          <w:sz w:val="28"/>
          <w:szCs w:val="28"/>
        </w:rPr>
        <w:t xml:space="preserve">Итоги работы конкурсной комиссии </w:t>
      </w:r>
      <w:proofErr w:type="gramStart"/>
      <w:r w:rsidRPr="001B7B20">
        <w:rPr>
          <w:rFonts w:ascii="Times New Roman" w:hAnsi="Times New Roman" w:cs="Times New Roman"/>
          <w:sz w:val="28"/>
          <w:szCs w:val="28"/>
        </w:rPr>
        <w:t xml:space="preserve">оформляются протоколом </w:t>
      </w:r>
      <w:r w:rsidR="00EE75E3">
        <w:rPr>
          <w:rFonts w:ascii="Times New Roman" w:hAnsi="Times New Roman" w:cs="Times New Roman"/>
          <w:sz w:val="28"/>
          <w:szCs w:val="28"/>
        </w:rPr>
        <w:br/>
      </w:r>
      <w:r w:rsidRPr="001B7B20">
        <w:rPr>
          <w:rFonts w:ascii="Times New Roman" w:hAnsi="Times New Roman" w:cs="Times New Roman"/>
          <w:sz w:val="28"/>
          <w:szCs w:val="28"/>
        </w:rPr>
        <w:t>и подписываются</w:t>
      </w:r>
      <w:proofErr w:type="gramEnd"/>
      <w:r w:rsidRPr="001B7B20">
        <w:rPr>
          <w:rFonts w:ascii="Times New Roman" w:hAnsi="Times New Roman" w:cs="Times New Roman"/>
          <w:sz w:val="28"/>
          <w:szCs w:val="28"/>
        </w:rPr>
        <w:t xml:space="preserve"> ее председателем  и секретарем (далее - протокол). </w:t>
      </w:r>
      <w:r w:rsidR="00EE75E3">
        <w:rPr>
          <w:rFonts w:ascii="Times New Roman" w:hAnsi="Times New Roman" w:cs="Times New Roman"/>
          <w:sz w:val="28"/>
          <w:szCs w:val="28"/>
        </w:rPr>
        <w:br/>
        <w:t>В</w:t>
      </w:r>
      <w:r w:rsidRPr="001B7B20">
        <w:rPr>
          <w:rFonts w:ascii="Times New Roman" w:hAnsi="Times New Roman" w:cs="Times New Roman"/>
          <w:sz w:val="28"/>
          <w:szCs w:val="28"/>
        </w:rPr>
        <w:t xml:space="preserve"> протоколе отражаются: итоговый рейтинг конкурсной документации каждого проекта, размер гранта на реализацию проекта, минимально возможный объем </w:t>
      </w:r>
      <w:proofErr w:type="spellStart"/>
      <w:r w:rsidRPr="001B7B20">
        <w:rPr>
          <w:rFonts w:ascii="Times New Roman" w:hAnsi="Times New Roman" w:cs="Times New Roman"/>
          <w:sz w:val="28"/>
          <w:szCs w:val="28"/>
        </w:rPr>
        <w:t>софинансирования</w:t>
      </w:r>
      <w:proofErr w:type="spellEnd"/>
      <w:r w:rsidRPr="001B7B20">
        <w:rPr>
          <w:rFonts w:ascii="Times New Roman" w:hAnsi="Times New Roman" w:cs="Times New Roman"/>
          <w:sz w:val="28"/>
          <w:szCs w:val="28"/>
        </w:rPr>
        <w:t xml:space="preserve"> проекта за счет финансовых средств заявителя или в виде поступлений из средств местного бюджета или внебюджетных источников, рассчитанный пропорционально уменьшению размера гранта победителю конкурса к размеру гранта, заявленному победителем в конкурсной документации.</w:t>
      </w:r>
    </w:p>
    <w:p w:rsidR="00B13439" w:rsidRPr="002E245D" w:rsidRDefault="00B13439" w:rsidP="00B13439">
      <w:pPr>
        <w:pStyle w:val="ConsPlusNormal0"/>
        <w:ind w:firstLine="540"/>
        <w:jc w:val="both"/>
        <w:rPr>
          <w:sz w:val="28"/>
          <w:szCs w:val="28"/>
        </w:rPr>
      </w:pPr>
      <w:r w:rsidRPr="002E245D">
        <w:rPr>
          <w:sz w:val="28"/>
          <w:szCs w:val="28"/>
        </w:rPr>
        <w:t xml:space="preserve">Заседание конкурсной комиссии по подведению итогов конкурса состоится </w:t>
      </w:r>
      <w:r w:rsidR="00ED1EE6">
        <w:rPr>
          <w:sz w:val="28"/>
          <w:szCs w:val="28"/>
        </w:rPr>
        <w:t>3</w:t>
      </w:r>
      <w:r w:rsidRPr="002E245D">
        <w:rPr>
          <w:sz w:val="28"/>
          <w:szCs w:val="28"/>
        </w:rPr>
        <w:t xml:space="preserve"> апреля  20</w:t>
      </w:r>
      <w:r w:rsidR="00ED1EE6">
        <w:rPr>
          <w:sz w:val="28"/>
          <w:szCs w:val="28"/>
        </w:rPr>
        <w:t>20</w:t>
      </w:r>
      <w:r w:rsidRPr="002E245D">
        <w:rPr>
          <w:sz w:val="28"/>
          <w:szCs w:val="28"/>
        </w:rPr>
        <w:t xml:space="preserve"> года</w:t>
      </w:r>
      <w:r>
        <w:rPr>
          <w:sz w:val="28"/>
          <w:szCs w:val="28"/>
        </w:rPr>
        <w:t xml:space="preserve"> в 10:00 в Правительстве Архангельской области</w:t>
      </w:r>
      <w:r w:rsidRPr="002E245D">
        <w:rPr>
          <w:sz w:val="28"/>
          <w:szCs w:val="28"/>
        </w:rPr>
        <w:t xml:space="preserve">. Итоги заседания конкурсной комиссии оформляются протоколом, который размещается на сайтах </w:t>
      </w:r>
      <w:hyperlink r:id="rId11" w:history="1">
        <w:r w:rsidRPr="002E245D">
          <w:rPr>
            <w:sz w:val="28"/>
            <w:szCs w:val="28"/>
          </w:rPr>
          <w:t>www.dvinaland.ru</w:t>
        </w:r>
      </w:hyperlink>
      <w:r w:rsidRPr="002E245D">
        <w:rPr>
          <w:sz w:val="28"/>
          <w:szCs w:val="28"/>
        </w:rPr>
        <w:t xml:space="preserve">, </w:t>
      </w:r>
      <w:hyperlink r:id="rId12" w:history="1">
        <w:r w:rsidRPr="002E245D">
          <w:rPr>
            <w:sz w:val="28"/>
            <w:szCs w:val="28"/>
          </w:rPr>
          <w:t>www.culture29.ru</w:t>
        </w:r>
      </w:hyperlink>
      <w:r w:rsidRPr="002E245D">
        <w:rPr>
          <w:sz w:val="28"/>
          <w:szCs w:val="28"/>
        </w:rPr>
        <w:t xml:space="preserve"> не позднее трех рабочих дней со дня заседания конкурсной комиссии. Министерство в течение пяти рабочих дней со дня размещения протокола издает распоряжение о предоставлении субсидии победителям конкурса.</w:t>
      </w:r>
    </w:p>
    <w:p w:rsidR="00B13439" w:rsidRDefault="00B13439" w:rsidP="00B1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Предельный срок заключения договора с заявителем-победителем конкурса ограничен 60 днями со дня вступления в силу распоряжения министерства об итогах конкурса.</w:t>
      </w:r>
    </w:p>
    <w:p w:rsidR="00B13439" w:rsidRDefault="00B13439" w:rsidP="00B1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Победители конкурса вправе отказаться от получения субсидии при условии, что министерство получит соответствующее письменное уведомление от указанных лиц.</w:t>
      </w:r>
    </w:p>
    <w:p w:rsidR="00FE082E" w:rsidRDefault="00FE082E"/>
    <w:sectPr w:rsidR="00FE082E" w:rsidSect="00ED1EE6">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1DF" w:rsidRDefault="00F761DF" w:rsidP="00ED1EE6">
      <w:pPr>
        <w:spacing w:after="0" w:line="240" w:lineRule="auto"/>
      </w:pPr>
      <w:r>
        <w:separator/>
      </w:r>
    </w:p>
  </w:endnote>
  <w:endnote w:type="continuationSeparator" w:id="0">
    <w:p w:rsidR="00F761DF" w:rsidRDefault="00F761DF" w:rsidP="00ED1E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1DF" w:rsidRDefault="00F761DF" w:rsidP="00ED1EE6">
      <w:pPr>
        <w:spacing w:after="0" w:line="240" w:lineRule="auto"/>
      </w:pPr>
      <w:r>
        <w:separator/>
      </w:r>
    </w:p>
  </w:footnote>
  <w:footnote w:type="continuationSeparator" w:id="0">
    <w:p w:rsidR="00F761DF" w:rsidRDefault="00F761DF" w:rsidP="00ED1E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8016"/>
      <w:docPartObj>
        <w:docPartGallery w:val="Page Numbers (Top of Page)"/>
        <w:docPartUnique/>
      </w:docPartObj>
    </w:sdtPr>
    <w:sdtContent>
      <w:p w:rsidR="00ED1EE6" w:rsidRDefault="00081ACB">
        <w:pPr>
          <w:pStyle w:val="a4"/>
          <w:jc w:val="center"/>
        </w:pPr>
        <w:fldSimple w:instr=" PAGE   \* MERGEFORMAT ">
          <w:r w:rsidR="00EE75E3">
            <w:rPr>
              <w:noProof/>
            </w:rPr>
            <w:t>4</w:t>
          </w:r>
        </w:fldSimple>
      </w:p>
    </w:sdtContent>
  </w:sdt>
  <w:p w:rsidR="00ED1EE6" w:rsidRDefault="00ED1EE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13439"/>
    <w:rsid w:val="00034A70"/>
    <w:rsid w:val="00081ACB"/>
    <w:rsid w:val="00240A1D"/>
    <w:rsid w:val="00283AD5"/>
    <w:rsid w:val="004F4804"/>
    <w:rsid w:val="005A7D9F"/>
    <w:rsid w:val="006833E9"/>
    <w:rsid w:val="008E7009"/>
    <w:rsid w:val="009441CC"/>
    <w:rsid w:val="009A52E8"/>
    <w:rsid w:val="00B13439"/>
    <w:rsid w:val="00B352B2"/>
    <w:rsid w:val="00DD5B1B"/>
    <w:rsid w:val="00ED1EE6"/>
    <w:rsid w:val="00EE75E3"/>
    <w:rsid w:val="00F761DF"/>
    <w:rsid w:val="00FE0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4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3439"/>
    <w:rPr>
      <w:color w:val="0000FF" w:themeColor="hyperlink"/>
      <w:u w:val="single"/>
    </w:rPr>
  </w:style>
  <w:style w:type="paragraph" w:customStyle="1" w:styleId="4">
    <w:name w:val="Основной текст 4"/>
    <w:basedOn w:val="3"/>
    <w:rsid w:val="00B13439"/>
    <w:pPr>
      <w:spacing w:line="240" w:lineRule="auto"/>
      <w:ind w:firstLine="709"/>
      <w:jc w:val="both"/>
    </w:pPr>
    <w:rPr>
      <w:rFonts w:ascii="Times New Roman" w:eastAsia="Times New Roman" w:hAnsi="Times New Roman" w:cs="Times New Roman"/>
    </w:rPr>
  </w:style>
  <w:style w:type="character" w:customStyle="1" w:styleId="ConsPlusNormal">
    <w:name w:val="ConsPlusNormal Знак"/>
    <w:link w:val="ConsPlusNormal0"/>
    <w:locked/>
    <w:rsid w:val="00B13439"/>
    <w:rPr>
      <w:rFonts w:ascii="Times New Roman" w:eastAsia="Calibri" w:hAnsi="Times New Roman" w:cs="Times New Roman"/>
      <w:sz w:val="24"/>
      <w:szCs w:val="24"/>
      <w:lang w:eastAsia="ru-RU"/>
    </w:rPr>
  </w:style>
  <w:style w:type="paragraph" w:customStyle="1" w:styleId="ConsPlusNormal0">
    <w:name w:val="ConsPlusNormal"/>
    <w:link w:val="ConsPlusNormal"/>
    <w:rsid w:val="00B13439"/>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3">
    <w:name w:val="Body Text 3"/>
    <w:basedOn w:val="a"/>
    <w:link w:val="30"/>
    <w:uiPriority w:val="99"/>
    <w:semiHidden/>
    <w:unhideWhenUsed/>
    <w:rsid w:val="00B13439"/>
    <w:pPr>
      <w:spacing w:after="120"/>
    </w:pPr>
    <w:rPr>
      <w:sz w:val="16"/>
      <w:szCs w:val="16"/>
    </w:rPr>
  </w:style>
  <w:style w:type="character" w:customStyle="1" w:styleId="30">
    <w:name w:val="Основной текст 3 Знак"/>
    <w:basedOn w:val="a0"/>
    <w:link w:val="3"/>
    <w:uiPriority w:val="99"/>
    <w:semiHidden/>
    <w:rsid w:val="00B13439"/>
    <w:rPr>
      <w:sz w:val="16"/>
      <w:szCs w:val="16"/>
    </w:rPr>
  </w:style>
  <w:style w:type="paragraph" w:styleId="a4">
    <w:name w:val="header"/>
    <w:basedOn w:val="a"/>
    <w:link w:val="a5"/>
    <w:uiPriority w:val="99"/>
    <w:unhideWhenUsed/>
    <w:rsid w:val="00ED1E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1EE6"/>
  </w:style>
  <w:style w:type="paragraph" w:styleId="a6">
    <w:name w:val="footer"/>
    <w:basedOn w:val="a"/>
    <w:link w:val="a7"/>
    <w:uiPriority w:val="99"/>
    <w:semiHidden/>
    <w:unhideWhenUsed/>
    <w:rsid w:val="00ED1EE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D1E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4D4D96CDE4A0F2FB7F3D6CDDEF7EDF00E6E94E3A3E8ECC075FBCAABCFA2D03ABD1173A246A7CBAIBJ0Q"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B3ABF2069304A68F820B0D8065E4BCEAE9DF366160CF2F5766122CA3760B25CF5B0CA141A14A12r4I" TargetMode="External"/><Relationship Id="rId12" Type="http://schemas.openxmlformats.org/officeDocument/2006/relationships/hyperlink" Target="http://www.culture29.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3ABF2069304A68F820B138D7388E2E6E8D4696F68CB2C08334D77FE21022F981C43F803E614r3I" TargetMode="External"/><Relationship Id="rId11" Type="http://schemas.openxmlformats.org/officeDocument/2006/relationships/hyperlink" Target="http://www.dvinaland.r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perevedentseva.ta@dvinaland.ru" TargetMode="External"/><Relationship Id="rId4" Type="http://schemas.openxmlformats.org/officeDocument/2006/relationships/footnotes" Target="footnotes.xml"/><Relationship Id="rId9" Type="http://schemas.openxmlformats.org/officeDocument/2006/relationships/hyperlink" Target="consultantplus://offline/ref=924D4D96CDE4A0F2FB7F3D6CDDEF7EDF00E6E94E3A3E8ECC075FBCAABCFA2D03ABD1173A246A7CBAIBJ0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2774</Words>
  <Characters>15817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Хураскина Ирина Сергеевна</dc:creator>
  <cp:lastModifiedBy>Фофанова Анна Борисовна</cp:lastModifiedBy>
  <cp:revision>5</cp:revision>
  <cp:lastPrinted>2020-02-05T09:12:00Z</cp:lastPrinted>
  <dcterms:created xsi:type="dcterms:W3CDTF">2020-02-04T11:43:00Z</dcterms:created>
  <dcterms:modified xsi:type="dcterms:W3CDTF">2020-02-05T09:14:00Z</dcterms:modified>
</cp:coreProperties>
</file>