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8D3" w:rsidRPr="005B18D3" w:rsidRDefault="005B18D3" w:rsidP="00117E8C">
      <w:pPr>
        <w:pStyle w:val="a3"/>
        <w:shd w:val="clear" w:color="auto" w:fill="FFFFFF"/>
        <w:spacing w:line="375" w:lineRule="atLeast"/>
        <w:rPr>
          <w:rStyle w:val="a4"/>
          <w:rFonts w:ascii="Arial" w:hAnsi="Arial" w:cs="Arial"/>
          <w:b w:val="0"/>
          <w:color w:val="444444"/>
          <w:sz w:val="21"/>
          <w:szCs w:val="21"/>
        </w:rPr>
      </w:pPr>
      <w:r w:rsidRPr="005B18D3">
        <w:rPr>
          <w:rFonts w:ascii="Arial" w:hAnsi="Arial" w:cs="Arial"/>
          <w:b/>
          <w:color w:val="444444"/>
          <w:sz w:val="21"/>
          <w:szCs w:val="21"/>
          <w:shd w:val="clear" w:color="auto" w:fill="FFFFFF"/>
        </w:rPr>
        <w:t>Российский конкурс фестиваль народного творчества «Русская матрёшка»</w:t>
      </w:r>
    </w:p>
    <w:p w:rsidR="00117E8C" w:rsidRDefault="00117E8C" w:rsidP="00117E8C">
      <w:pPr>
        <w:pStyle w:val="a3"/>
        <w:shd w:val="clear" w:color="auto" w:fill="FFFFFF"/>
        <w:spacing w:line="375" w:lineRule="atLeast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</w:rPr>
        <w:t>Финансовые условия:</w:t>
      </w:r>
    </w:p>
    <w:p w:rsidR="00117E8C" w:rsidRDefault="00117E8C" w:rsidP="00117E8C">
      <w:pPr>
        <w:pStyle w:val="a3"/>
        <w:shd w:val="clear" w:color="auto" w:fill="FFFFFF"/>
        <w:spacing w:line="375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  <w:u w:val="single"/>
        </w:rPr>
        <w:t>2.1 Участие в конкурсной программе</w:t>
      </w:r>
      <w:proofErr w:type="gramStart"/>
      <w:r>
        <w:rPr>
          <w:rFonts w:ascii="Arial" w:hAnsi="Arial" w:cs="Arial"/>
          <w:color w:val="444444"/>
          <w:sz w:val="21"/>
          <w:szCs w:val="21"/>
          <w:u w:val="single"/>
        </w:rPr>
        <w:t xml:space="preserve"> ,</w:t>
      </w:r>
      <w:proofErr w:type="gramEnd"/>
      <w:r>
        <w:rPr>
          <w:rFonts w:ascii="Arial" w:hAnsi="Arial" w:cs="Arial"/>
          <w:color w:val="444444"/>
          <w:sz w:val="21"/>
          <w:szCs w:val="21"/>
          <w:u w:val="single"/>
        </w:rPr>
        <w:t xml:space="preserve"> организационный взнос.</w:t>
      </w:r>
    </w:p>
    <w:p w:rsidR="00117E8C" w:rsidRDefault="00117E8C" w:rsidP="00117E8C">
      <w:pPr>
        <w:pStyle w:val="a3"/>
        <w:shd w:val="clear" w:color="auto" w:fill="FFFFFF"/>
        <w:spacing w:line="375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Для участия в конкурсе участники оплачивают </w:t>
      </w:r>
      <w:bookmarkStart w:id="0" w:name="_GoBack"/>
      <w:bookmarkEnd w:id="0"/>
      <w:r>
        <w:rPr>
          <w:rFonts w:ascii="Arial" w:hAnsi="Arial" w:cs="Arial"/>
          <w:color w:val="444444"/>
          <w:sz w:val="21"/>
          <w:szCs w:val="21"/>
        </w:rPr>
        <w:t>организационный взнос за участие в номинации.</w:t>
      </w:r>
    </w:p>
    <w:p w:rsidR="00117E8C" w:rsidRDefault="00117E8C" w:rsidP="00117E8C">
      <w:pPr>
        <w:pStyle w:val="a3"/>
        <w:shd w:val="clear" w:color="auto" w:fill="FFFFFF"/>
        <w:spacing w:line="375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Размер организационного взноса в одной номинации и одной возрастной группе (2 номера) составляет:</w:t>
      </w:r>
    </w:p>
    <w:p w:rsidR="00117E8C" w:rsidRDefault="00117E8C" w:rsidP="00117E8C">
      <w:pPr>
        <w:pStyle w:val="a3"/>
        <w:shd w:val="clear" w:color="auto" w:fill="FFFFFF"/>
        <w:spacing w:line="375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Солист – </w:t>
      </w:r>
      <w:r>
        <w:rPr>
          <w:rStyle w:val="a4"/>
          <w:rFonts w:ascii="Arial" w:hAnsi="Arial" w:cs="Arial"/>
          <w:color w:val="444444"/>
          <w:sz w:val="21"/>
          <w:szCs w:val="21"/>
        </w:rPr>
        <w:t>2000</w:t>
      </w:r>
      <w:r>
        <w:rPr>
          <w:rFonts w:ascii="Arial" w:hAnsi="Arial" w:cs="Arial"/>
          <w:color w:val="444444"/>
          <w:sz w:val="21"/>
          <w:szCs w:val="21"/>
        </w:rPr>
        <w:t> рублей</w:t>
      </w:r>
      <w:proofErr w:type="gramStart"/>
      <w:r>
        <w:rPr>
          <w:rFonts w:ascii="Arial" w:hAnsi="Arial" w:cs="Arial"/>
          <w:color w:val="444444"/>
          <w:sz w:val="21"/>
          <w:szCs w:val="21"/>
        </w:rPr>
        <w:t xml:space="preserve"> ;</w:t>
      </w:r>
      <w:proofErr w:type="gramEnd"/>
    </w:p>
    <w:p w:rsidR="00117E8C" w:rsidRDefault="00117E8C" w:rsidP="00117E8C">
      <w:pPr>
        <w:pStyle w:val="a3"/>
        <w:shd w:val="clear" w:color="auto" w:fill="FFFFFF"/>
        <w:spacing w:line="375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Дуэт-</w:t>
      </w:r>
      <w:r>
        <w:rPr>
          <w:rStyle w:val="a4"/>
          <w:rFonts w:ascii="Arial" w:hAnsi="Arial" w:cs="Arial"/>
          <w:color w:val="444444"/>
          <w:sz w:val="21"/>
          <w:szCs w:val="21"/>
        </w:rPr>
        <w:t>3000</w:t>
      </w:r>
      <w:r>
        <w:rPr>
          <w:rFonts w:ascii="Arial" w:hAnsi="Arial" w:cs="Arial"/>
          <w:color w:val="444444"/>
          <w:sz w:val="21"/>
          <w:szCs w:val="21"/>
        </w:rPr>
        <w:t> рублей;</w:t>
      </w:r>
    </w:p>
    <w:p w:rsidR="00117E8C" w:rsidRDefault="00117E8C" w:rsidP="00117E8C">
      <w:pPr>
        <w:pStyle w:val="a3"/>
        <w:shd w:val="clear" w:color="auto" w:fill="FFFFFF"/>
        <w:spacing w:line="375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Малая форма (от 3-х до 5-ти человек) -</w:t>
      </w:r>
      <w:r>
        <w:rPr>
          <w:rStyle w:val="a4"/>
          <w:rFonts w:ascii="Arial" w:hAnsi="Arial" w:cs="Arial"/>
          <w:color w:val="444444"/>
          <w:sz w:val="21"/>
          <w:szCs w:val="21"/>
        </w:rPr>
        <w:t>5000</w:t>
      </w:r>
      <w:r>
        <w:rPr>
          <w:rFonts w:ascii="Arial" w:hAnsi="Arial" w:cs="Arial"/>
          <w:color w:val="444444"/>
          <w:sz w:val="21"/>
          <w:szCs w:val="21"/>
        </w:rPr>
        <w:t> рублей;</w:t>
      </w:r>
    </w:p>
    <w:p w:rsidR="00117E8C" w:rsidRDefault="00117E8C" w:rsidP="00117E8C">
      <w:pPr>
        <w:pStyle w:val="a3"/>
        <w:shd w:val="clear" w:color="auto" w:fill="FFFFFF"/>
        <w:spacing w:line="375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Ансамбль – </w:t>
      </w:r>
      <w:r>
        <w:rPr>
          <w:rStyle w:val="a4"/>
          <w:rFonts w:ascii="Arial" w:hAnsi="Arial" w:cs="Arial"/>
          <w:color w:val="444444"/>
          <w:sz w:val="21"/>
          <w:szCs w:val="21"/>
        </w:rPr>
        <w:t>6000</w:t>
      </w:r>
      <w:r>
        <w:rPr>
          <w:rFonts w:ascii="Arial" w:hAnsi="Arial" w:cs="Arial"/>
          <w:color w:val="444444"/>
          <w:sz w:val="21"/>
          <w:szCs w:val="21"/>
        </w:rPr>
        <w:t> рублей;</w:t>
      </w:r>
    </w:p>
    <w:p w:rsidR="00117E8C" w:rsidRDefault="00117E8C" w:rsidP="00117E8C">
      <w:pPr>
        <w:pStyle w:val="a3"/>
        <w:shd w:val="clear" w:color="auto" w:fill="FFFFFF"/>
        <w:spacing w:line="375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Участие в дополнительной номинации оплачивается на тех же условиях.</w:t>
      </w:r>
    </w:p>
    <w:p w:rsidR="00117E8C" w:rsidRDefault="00117E8C" w:rsidP="00117E8C">
      <w:pPr>
        <w:pStyle w:val="a3"/>
        <w:shd w:val="clear" w:color="auto" w:fill="FFFFFF"/>
        <w:spacing w:line="375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Количество номинаций не ограничено.</w:t>
      </w:r>
    </w:p>
    <w:p w:rsidR="00117E8C" w:rsidRDefault="00117E8C" w:rsidP="00117E8C">
      <w:pPr>
        <w:pStyle w:val="a3"/>
        <w:shd w:val="clear" w:color="auto" w:fill="FFFFFF"/>
        <w:spacing w:line="375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Коллективы из Москвы и Московской области, участвуя в конкурсе-фестивале, оплачивают только организационный взнос за участие в номинации. Участие в мастер-классах   оплачивается дополнительно.</w:t>
      </w:r>
    </w:p>
    <w:p w:rsidR="00117E8C" w:rsidRDefault="00117E8C" w:rsidP="00117E8C">
      <w:pPr>
        <w:pStyle w:val="a3"/>
        <w:shd w:val="clear" w:color="auto" w:fill="FFFFFF"/>
        <w:spacing w:line="375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  <w:u w:val="single"/>
        </w:rPr>
        <w:t>2.2 Участие с проживанием и питанием на условиях фестиваля, целевой взнос.</w:t>
      </w:r>
    </w:p>
    <w:p w:rsidR="00117E8C" w:rsidRDefault="00117E8C" w:rsidP="00117E8C">
      <w:pPr>
        <w:pStyle w:val="a3"/>
        <w:shd w:val="clear" w:color="auto" w:fill="FFFFFF"/>
        <w:spacing w:line="375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Стоимость целевого взноса составляет:- </w:t>
      </w:r>
      <w:r>
        <w:rPr>
          <w:rStyle w:val="a4"/>
          <w:rFonts w:ascii="Arial" w:hAnsi="Arial" w:cs="Arial"/>
          <w:color w:val="444444"/>
          <w:sz w:val="21"/>
          <w:szCs w:val="21"/>
        </w:rPr>
        <w:t>8900</w:t>
      </w:r>
      <w:r>
        <w:rPr>
          <w:rFonts w:ascii="Arial" w:hAnsi="Arial" w:cs="Arial"/>
          <w:color w:val="444444"/>
          <w:sz w:val="21"/>
          <w:szCs w:val="21"/>
        </w:rPr>
        <w:t> рублей с человека.</w:t>
      </w:r>
    </w:p>
    <w:p w:rsidR="00117E8C" w:rsidRDefault="00117E8C" w:rsidP="00117E8C">
      <w:pPr>
        <w:pStyle w:val="a3"/>
        <w:shd w:val="clear" w:color="auto" w:fill="FFFFFF"/>
        <w:spacing w:line="375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На группу от 15 человек - руководитель </w:t>
      </w:r>
      <w:r>
        <w:rPr>
          <w:rStyle w:val="a4"/>
          <w:rFonts w:ascii="Arial" w:hAnsi="Arial" w:cs="Arial"/>
          <w:color w:val="444444"/>
          <w:sz w:val="21"/>
          <w:szCs w:val="21"/>
        </w:rPr>
        <w:t>бесплатно</w:t>
      </w:r>
      <w:r>
        <w:rPr>
          <w:rFonts w:ascii="Arial" w:hAnsi="Arial" w:cs="Arial"/>
          <w:color w:val="444444"/>
          <w:sz w:val="21"/>
          <w:szCs w:val="21"/>
        </w:rPr>
        <w:t>!</w:t>
      </w:r>
    </w:p>
    <w:p w:rsidR="00117E8C" w:rsidRDefault="00117E8C" w:rsidP="00117E8C">
      <w:pPr>
        <w:pStyle w:val="a3"/>
        <w:shd w:val="clear" w:color="auto" w:fill="FFFFFF"/>
        <w:spacing w:line="375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  <w:u w:val="single"/>
        </w:rPr>
        <w:t>В стоимость целевого взноса включено</w:t>
      </w:r>
      <w:r>
        <w:rPr>
          <w:rFonts w:ascii="Arial" w:hAnsi="Arial" w:cs="Arial"/>
          <w:color w:val="444444"/>
          <w:sz w:val="21"/>
          <w:szCs w:val="21"/>
        </w:rPr>
        <w:t>:</w:t>
      </w:r>
    </w:p>
    <w:p w:rsidR="00117E8C" w:rsidRDefault="00117E8C" w:rsidP="00117E8C">
      <w:pPr>
        <w:pStyle w:val="a3"/>
        <w:shd w:val="clear" w:color="auto" w:fill="FFFFFF"/>
        <w:spacing w:line="375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 трансфер ж/д вокзал-пансиона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т-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ж/д вокзал.</w:t>
      </w:r>
    </w:p>
    <w:p w:rsidR="00117E8C" w:rsidRDefault="00117E8C" w:rsidP="00117E8C">
      <w:pPr>
        <w:pStyle w:val="a3"/>
        <w:shd w:val="clear" w:color="auto" w:fill="FFFFFF"/>
        <w:spacing w:line="375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 проживание в ГК "Измайлово" (2-х,3-х местные номера с удобствами в номере), одноместное размещение за дополнительную плату. Заселение в пансионат с 14.00. О возможности раннего заселения и дополнительных сутках спрашивайте в оргкомитете.</w:t>
      </w:r>
    </w:p>
    <w:p w:rsidR="00117E8C" w:rsidRDefault="00117E8C" w:rsidP="00117E8C">
      <w:pPr>
        <w:pStyle w:val="a3"/>
        <w:shd w:val="clear" w:color="auto" w:fill="FFFFFF"/>
        <w:spacing w:line="375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lastRenderedPageBreak/>
        <w:t>- питание ГК "Измайлово»(25 марта - обед, ужин; 26 март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а-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завтрак, обед, ужин; 27 марта- завтрак ). Дополнительное питание и его стоимость оговаривается предварительно с оргкомитетом.</w:t>
      </w:r>
    </w:p>
    <w:p w:rsidR="00117E8C" w:rsidRDefault="00117E8C" w:rsidP="00117E8C">
      <w:pPr>
        <w:pStyle w:val="a3"/>
        <w:shd w:val="clear" w:color="auto" w:fill="FFFFFF"/>
        <w:spacing w:line="375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- обзорная экскурсия по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г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.М</w:t>
      </w:r>
      <w:proofErr w:type="gramEnd"/>
      <w:r>
        <w:rPr>
          <w:rFonts w:ascii="Arial" w:hAnsi="Arial" w:cs="Arial"/>
          <w:color w:val="444444"/>
          <w:sz w:val="21"/>
          <w:szCs w:val="21"/>
        </w:rPr>
        <w:t>осква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с осмотром основных достопримечательностей города и фото-паузами. Экскурсия планируется либо «на заезд» коллектива, либо «на отъезд».</w:t>
      </w:r>
    </w:p>
    <w:p w:rsidR="00117E8C" w:rsidRDefault="00117E8C" w:rsidP="00117E8C">
      <w:pPr>
        <w:pStyle w:val="a3"/>
        <w:shd w:val="clear" w:color="auto" w:fill="FFFFFF"/>
        <w:spacing w:line="375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 вечер знаком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ств дл</w:t>
      </w:r>
      <w:proofErr w:type="gramEnd"/>
      <w:r>
        <w:rPr>
          <w:rFonts w:ascii="Arial" w:hAnsi="Arial" w:cs="Arial"/>
          <w:color w:val="444444"/>
          <w:sz w:val="21"/>
          <w:szCs w:val="21"/>
        </w:rPr>
        <w:t>я руководителей, вручение сувениров с символикой фестиваля.</w:t>
      </w:r>
    </w:p>
    <w:p w:rsidR="00117E8C" w:rsidRDefault="00117E8C" w:rsidP="00117E8C">
      <w:pPr>
        <w:pStyle w:val="a3"/>
        <w:shd w:val="clear" w:color="auto" w:fill="FFFFFF"/>
        <w:spacing w:line="375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 торжественная церемония Открытия фестиваля, Гала-концерт.</w:t>
      </w:r>
    </w:p>
    <w:p w:rsidR="00117E8C" w:rsidRDefault="00117E8C" w:rsidP="00117E8C">
      <w:pPr>
        <w:pStyle w:val="a3"/>
        <w:shd w:val="clear" w:color="auto" w:fill="FFFFFF"/>
        <w:spacing w:line="375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 мастер-классы. На фестивале запланировано проведение одного мастер-класса по хореографии и одного мастер-класса по вокалу. Темы классов и имена педагогов будут сообщены дополнительно. Руководителям выдаётся сертификат о прохождении мастер-класса.</w:t>
      </w:r>
    </w:p>
    <w:p w:rsidR="00117E8C" w:rsidRDefault="00117E8C" w:rsidP="00117E8C">
      <w:pPr>
        <w:pStyle w:val="a3"/>
        <w:shd w:val="clear" w:color="auto" w:fill="FFFFFF"/>
        <w:spacing w:line="375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 круглые столы с жюри конкурса для педагогов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.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-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ф</w:t>
      </w:r>
      <w:proofErr w:type="gramEnd"/>
      <w:r>
        <w:rPr>
          <w:rFonts w:ascii="Arial" w:hAnsi="Arial" w:cs="Arial"/>
          <w:color w:val="444444"/>
          <w:sz w:val="21"/>
          <w:szCs w:val="21"/>
        </w:rPr>
        <w:t>отографирование коллективов.</w:t>
      </w:r>
    </w:p>
    <w:p w:rsidR="00117E8C" w:rsidRDefault="00117E8C" w:rsidP="00117E8C">
      <w:pPr>
        <w:pStyle w:val="a3"/>
        <w:shd w:val="clear" w:color="auto" w:fill="FFFFFF"/>
        <w:spacing w:line="375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 дискотека для детей в день заезда. Стоимость дополнительных суток проживания с питанием</w:t>
      </w:r>
    </w:p>
    <w:p w:rsidR="00117E8C" w:rsidRDefault="00117E8C" w:rsidP="00117E8C">
      <w:pPr>
        <w:pStyle w:val="a3"/>
        <w:shd w:val="clear" w:color="auto" w:fill="FFFFFF"/>
        <w:spacing w:line="375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-2500 рублей с человека.</w:t>
      </w:r>
    </w:p>
    <w:p w:rsidR="00117E8C" w:rsidRDefault="00117E8C" w:rsidP="00117E8C">
      <w:pPr>
        <w:pStyle w:val="a3"/>
        <w:shd w:val="clear" w:color="auto" w:fill="FFFFFF"/>
        <w:spacing w:line="375" w:lineRule="atLeast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</w:rPr>
        <w:t>Внимание! </w:t>
      </w:r>
      <w:r>
        <w:rPr>
          <w:rFonts w:ascii="Arial" w:hAnsi="Arial" w:cs="Arial"/>
          <w:color w:val="444444"/>
          <w:sz w:val="21"/>
          <w:szCs w:val="21"/>
        </w:rPr>
        <w:t>Организационный взнос за участие в номинации оплачивается дополнительно!</w:t>
      </w:r>
    </w:p>
    <w:p w:rsidR="00117E8C" w:rsidRDefault="00117E8C" w:rsidP="00117E8C">
      <w:pPr>
        <w:pStyle w:val="a3"/>
        <w:shd w:val="clear" w:color="auto" w:fill="FFFFFF"/>
        <w:spacing w:line="375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  <w:u w:val="single"/>
        </w:rPr>
        <w:t>2.3. Условия оплаты.</w:t>
      </w:r>
    </w:p>
    <w:p w:rsidR="00117E8C" w:rsidRDefault="00117E8C" w:rsidP="00117E8C">
      <w:pPr>
        <w:pStyle w:val="a3"/>
        <w:shd w:val="clear" w:color="auto" w:fill="FFFFFF"/>
        <w:spacing w:line="375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Оплата взносов осуществляется наличным, безналичным путём, а так же с помощью предоплаты.</w:t>
      </w:r>
    </w:p>
    <w:p w:rsidR="00117E8C" w:rsidRDefault="00117E8C" w:rsidP="00117E8C">
      <w:pPr>
        <w:pStyle w:val="a3"/>
        <w:shd w:val="clear" w:color="auto" w:fill="FFFFFF"/>
        <w:spacing w:line="375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Предоплата в размере 30% обязательна! Для получения счёта на оплату необходимо на электронный адрес оргкомитета направить реквизиты плательщика. В заголовке письма укажите название коллектива и город. Выставленный счёт должен быть оплачен в течение 10 (десяти) рабочих дней. Оригиналы финансовых документов выдаются в день регистрации в оргкомитете.</w:t>
      </w:r>
    </w:p>
    <w:p w:rsidR="00E35C2C" w:rsidRDefault="00E35C2C"/>
    <w:sectPr w:rsidR="00E35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10B"/>
    <w:rsid w:val="00117E8C"/>
    <w:rsid w:val="0052286E"/>
    <w:rsid w:val="00526FF5"/>
    <w:rsid w:val="005723A9"/>
    <w:rsid w:val="005B18D3"/>
    <w:rsid w:val="00E3110B"/>
    <w:rsid w:val="00E3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7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7E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7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7E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2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Рудная Анна Игоревна</dc:creator>
  <cp:keywords/>
  <dc:description/>
  <cp:lastModifiedBy>Рудная Анна Игоревна</cp:lastModifiedBy>
  <cp:revision>3</cp:revision>
  <dcterms:created xsi:type="dcterms:W3CDTF">2019-01-24T12:01:00Z</dcterms:created>
  <dcterms:modified xsi:type="dcterms:W3CDTF">2019-01-24T12:01:00Z</dcterms:modified>
</cp:coreProperties>
</file>