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rPr>
          <w:szCs w:val="24"/>
        </w:rPr>
      </w:pPr>
      <w:r>
        <w:rPr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2498" cy="68581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82498" cy="685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87pt;height:54.0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szCs w:val="24"/>
        </w:rPr>
      </w:r>
      <w:r>
        <w:rPr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53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</w:r>
            <w:r>
              <w:rPr>
                <w:b/>
                <w:bCs/>
                <w:szCs w:val="28"/>
              </w:rPr>
            </w:r>
            <w:r>
              <w:rPr>
                <w:b/>
                <w:bCs/>
                <w:szCs w:val="28"/>
              </w:rPr>
            </w:r>
          </w:p>
        </w:tc>
      </w:tr>
    </w:tbl>
    <w:p>
      <w:pPr>
        <w:pStyle w:val="891"/>
        <w:rPr>
          <w:sz w:val="22"/>
          <w:szCs w:val="22"/>
        </w:rPr>
      </w:pPr>
      <w:r>
        <w:rPr>
          <w:sz w:val="22"/>
          <w:szCs w:val="22"/>
        </w:rPr>
        <w:t xml:space="preserve">ПРАВИТЕЛЬСТВО АРХАНГЕЛЬСКОЙ ОБЛАСТИ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jc w:val="center"/>
        <w:rPr>
          <w:b/>
          <w:spacing w:val="-8"/>
          <w:szCs w:val="28"/>
        </w:rPr>
      </w:pPr>
      <w:r>
        <w:rPr>
          <w:b/>
          <w:spacing w:val="-8"/>
          <w:szCs w:val="28"/>
        </w:rPr>
        <w:t xml:space="preserve">МИНИСТЕРСТВО КУЛЬТУРЫ АРХАНГЕЛЬСКОЙ ОБЛАСТИ</w:t>
      </w:r>
      <w:r>
        <w:rPr>
          <w:b/>
          <w:spacing w:val="-8"/>
          <w:szCs w:val="28"/>
        </w:rPr>
      </w:r>
      <w:r>
        <w:rPr>
          <w:b/>
          <w:spacing w:val="-8"/>
          <w:szCs w:val="28"/>
        </w:rPr>
      </w:r>
    </w:p>
    <w:p>
      <w:pPr>
        <w:pStyle w:val="890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0"/>
        <w:jc w:val="center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92"/>
        <w:jc w:val="center"/>
        <w:spacing w:before="0" w:after="0"/>
        <w:rPr>
          <w:rFonts w:ascii="Bookman Old Style" w:hAnsi="Bookman Old Style"/>
          <w:b w:val="0"/>
          <w:bCs w:val="0"/>
          <w:color w:val="000000"/>
          <w:spacing w:val="60"/>
          <w:sz w:val="32"/>
          <w:szCs w:val="32"/>
        </w:rPr>
      </w:pPr>
      <w:r>
        <w:rPr>
          <w:rFonts w:ascii="Bookman Old Style" w:hAnsi="Bookman Old Style"/>
          <w:b w:val="0"/>
          <w:bCs w:val="0"/>
          <w:i w:val="0"/>
          <w:iCs w:val="0"/>
          <w:color w:val="000000"/>
          <w:spacing w:val="60"/>
          <w:sz w:val="32"/>
          <w:szCs w:val="32"/>
        </w:rPr>
        <w:t xml:space="preserve">ПОСТАНОВЛЕНИЕ</w:t>
      </w:r>
      <w:r>
        <w:rPr>
          <w:rFonts w:ascii="Bookman Old Style" w:hAnsi="Bookman Old Style"/>
          <w:b w:val="0"/>
          <w:bCs w:val="0"/>
          <w:color w:val="000000"/>
          <w:spacing w:val="60"/>
          <w:sz w:val="32"/>
          <w:szCs w:val="32"/>
        </w:rPr>
      </w:r>
      <w:r>
        <w:rPr>
          <w:rFonts w:ascii="Bookman Old Style" w:hAnsi="Bookman Old Style"/>
          <w:b w:val="0"/>
          <w:bCs w:val="0"/>
          <w:color w:val="000000"/>
          <w:spacing w:val="60"/>
          <w:sz w:val="32"/>
          <w:szCs w:val="32"/>
        </w:rPr>
      </w:r>
    </w:p>
    <w:p>
      <w:pPr>
        <w:pStyle w:val="890"/>
        <w:jc w:val="center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9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jc w:val="center"/>
        <w:rPr>
          <w:b/>
          <w:bCs/>
          <w:sz w:val="24"/>
        </w:rPr>
      </w:pPr>
      <w:r>
        <w:rPr>
          <w:b/>
          <w:bCs/>
          <w:sz w:val="24"/>
        </w:rPr>
      </w:r>
      <w:r>
        <w:rPr>
          <w:b/>
          <w:bCs/>
          <w:sz w:val="24"/>
        </w:rPr>
      </w:r>
      <w:r>
        <w:rPr>
          <w:b/>
          <w:bCs/>
          <w:sz w:val="24"/>
        </w:rPr>
      </w:r>
    </w:p>
    <w:p>
      <w:pPr>
        <w:pStyle w:val="890"/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0"/>
        <w:jc w:val="center"/>
        <w:rPr>
          <w:sz w:val="24"/>
        </w:rPr>
      </w:pPr>
      <w:r>
        <w:rPr>
          <w:sz w:val="24"/>
        </w:rPr>
        <w:t xml:space="preserve">г. Архангельск</w:t>
      </w:r>
      <w:r>
        <w:rPr>
          <w:sz w:val="24"/>
        </w:rPr>
      </w:r>
      <w:r>
        <w:rPr>
          <w:sz w:val="24"/>
        </w:rPr>
      </w:r>
    </w:p>
    <w:p>
      <w:pPr>
        <w:pStyle w:val="89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89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890"/>
        <w:jc w:val="center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в проверочный лист (список контрольных вопросов), применяемый министерством культуры Архангельской области при осуществлении регионального государственного контроля (надзора) </w:t>
      </w:r>
      <w:r>
        <w:rPr>
          <w:b/>
          <w:bCs/>
          <w:sz w:val="26"/>
          <w:szCs w:val="26"/>
        </w:rPr>
        <w:br w:type="textWrapping" w:clear="all"/>
      </w:r>
      <w:r>
        <w:rPr>
          <w:b/>
          <w:bCs/>
          <w:sz w:val="26"/>
          <w:szCs w:val="26"/>
        </w:rPr>
        <w:t xml:space="preserve">за соблюдением </w:t>
      </w:r>
      <w:r>
        <w:rPr>
          <w:b/>
          <w:spacing w:val="-2"/>
          <w:sz w:val="26"/>
          <w:szCs w:val="26"/>
        </w:rPr>
        <w:t xml:space="preserve">государственными органами, органами </w:t>
      </w:r>
      <w:r>
        <w:rPr>
          <w:b/>
          <w:sz w:val="26"/>
          <w:szCs w:val="26"/>
        </w:rPr>
        <w:t xml:space="preserve">местного самоуправления и организациями</w:t>
      </w:r>
      <w:r>
        <w:rPr>
          <w:b/>
          <w:bCs/>
          <w:sz w:val="26"/>
          <w:szCs w:val="26"/>
        </w:rPr>
        <w:t xml:space="preserve"> законодательства об архивном деле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890"/>
        <w:ind w:firstLine="709"/>
        <w:jc w:val="both"/>
        <w:spacing w:line="276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17"/>
        <w:ind w:firstLine="709"/>
        <w:jc w:val="both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В соответствии с частью 1 статьи 53 Федерального закона от 31 июля </w:t>
        <w:br w:type="textWrapping" w:clear="all"/>
        <w:t xml:space="preserve">2020 года № 248-ФЗ «О государственном контроле (надзоре) и муниципальном контроле в Российской Федерации», </w:t>
      </w:r>
      <w:r>
        <w:rPr>
          <w:sz w:val="26"/>
          <w:szCs w:val="26"/>
        </w:rPr>
        <w:t xml:space="preserve">пункт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постановления Правительства Российской Федерации от 27 октября 2021 года </w:t>
      </w:r>
      <w:r>
        <w:rPr>
          <w:spacing w:val="-1"/>
          <w:sz w:val="26"/>
          <w:szCs w:val="26"/>
        </w:rPr>
        <w:t xml:space="preserve">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>
        <w:rPr>
          <w:spacing w:val="-1"/>
          <w:sz w:val="26"/>
          <w:szCs w:val="26"/>
        </w:rPr>
        <w:t xml:space="preserve">, подпункт</w:t>
      </w:r>
      <w:r>
        <w:rPr>
          <w:spacing w:val="-1"/>
          <w:sz w:val="26"/>
          <w:szCs w:val="26"/>
        </w:rPr>
        <w:t xml:space="preserve">ом</w:t>
      </w:r>
      <w:r>
        <w:rPr>
          <w:spacing w:val="-1"/>
          <w:sz w:val="26"/>
          <w:szCs w:val="26"/>
        </w:rPr>
        <w:t xml:space="preserve"> 82 пункта 8 Положения о министерстве</w:t>
      </w:r>
      <w:r>
        <w:rPr>
          <w:spacing w:val="-1"/>
          <w:sz w:val="26"/>
          <w:szCs w:val="26"/>
        </w:rPr>
        <w:t xml:space="preserve"> культуры Архангельской области, утвержденн</w:t>
      </w:r>
      <w:r>
        <w:rPr>
          <w:spacing w:val="-1"/>
          <w:sz w:val="26"/>
          <w:szCs w:val="26"/>
        </w:rPr>
        <w:t xml:space="preserve">ого</w:t>
      </w:r>
      <w:r>
        <w:rPr>
          <w:spacing w:val="-1"/>
          <w:sz w:val="26"/>
          <w:szCs w:val="26"/>
        </w:rPr>
        <w:t xml:space="preserve"> постановлением Правительства Архангельской области </w:t>
      </w:r>
      <w:r>
        <w:rPr>
          <w:spacing w:val="-1"/>
          <w:sz w:val="26"/>
          <w:szCs w:val="26"/>
        </w:rPr>
        <w:br w:type="textWrapping" w:clear="all"/>
      </w:r>
      <w:r>
        <w:rPr>
          <w:spacing w:val="-1"/>
          <w:sz w:val="26"/>
          <w:szCs w:val="26"/>
        </w:rPr>
        <w:t xml:space="preserve">от 27 марта 2012 № 118-пп,</w:t>
      </w:r>
      <w:r>
        <w:rPr>
          <w:spacing w:val="-1"/>
          <w:sz w:val="26"/>
          <w:szCs w:val="26"/>
        </w:rPr>
        <w:t xml:space="preserve"> министерство культуры Архангельской области</w:t>
      </w:r>
      <w:r>
        <w:rPr>
          <w:spacing w:val="-1"/>
          <w:sz w:val="26"/>
          <w:szCs w:val="26"/>
        </w:rPr>
        <w:t xml:space="preserve"> </w:t>
      </w:r>
      <w:r>
        <w:rPr>
          <w:b/>
          <w:spacing w:val="40"/>
          <w:sz w:val="26"/>
          <w:szCs w:val="26"/>
        </w:rPr>
        <w:t xml:space="preserve">постановляет: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90"/>
        <w:numPr>
          <w:ilvl w:val="0"/>
          <w:numId w:val="2"/>
        </w:numPr>
        <w:ind w:left="0" w:firstLine="709"/>
        <w:jc w:val="both"/>
        <w:tabs>
          <w:tab w:val="left" w:pos="1080" w:leader="none"/>
        </w:tabs>
        <w:rPr>
          <w:bCs/>
          <w:sz w:val="26"/>
          <w:szCs w:val="26"/>
        </w:rPr>
        <w:outlineLvl w:val="0"/>
      </w:pPr>
      <w:r>
        <w:rPr>
          <w:sz w:val="26"/>
          <w:szCs w:val="26"/>
        </w:rPr>
        <w:t xml:space="preserve">Утвердить прилагаемые изменения, которые вносятся в </w:t>
      </w:r>
      <w:r>
        <w:rPr>
          <w:bCs/>
          <w:sz w:val="26"/>
          <w:szCs w:val="26"/>
        </w:rPr>
        <w:t xml:space="preserve">проверочный лист (список контрольных вопросов), применяемый министерством культуры Архангельской области при осуществлении регионального государственного контроля (надзора) за соблюдением </w:t>
      </w:r>
      <w:r>
        <w:rPr>
          <w:spacing w:val="-2"/>
          <w:sz w:val="26"/>
          <w:szCs w:val="26"/>
        </w:rPr>
        <w:t xml:space="preserve">государственными органами, органами </w:t>
      </w:r>
      <w:r>
        <w:rPr>
          <w:sz w:val="26"/>
          <w:szCs w:val="26"/>
        </w:rPr>
        <w:t xml:space="preserve">местного самоуправления и организациями</w:t>
      </w:r>
      <w:r>
        <w:rPr>
          <w:bCs/>
          <w:sz w:val="26"/>
          <w:szCs w:val="26"/>
        </w:rPr>
        <w:t xml:space="preserve"> законодательства об архивном деле</w:t>
      </w:r>
      <w:r>
        <w:rPr>
          <w:bCs/>
          <w:sz w:val="26"/>
          <w:szCs w:val="26"/>
        </w:rPr>
        <w:t xml:space="preserve">, утвержденный</w:t>
      </w:r>
      <w:r>
        <w:rPr>
          <w:bCs/>
          <w:szCs w:val="28"/>
        </w:rPr>
        <w:t xml:space="preserve"> </w:t>
      </w:r>
      <w:r>
        <w:rPr>
          <w:bCs/>
          <w:sz w:val="26"/>
          <w:szCs w:val="26"/>
        </w:rPr>
        <w:t xml:space="preserve">постановлением министерства культуры Архангельской области </w:t>
      </w:r>
      <w:r>
        <w:rPr>
          <w:bCs/>
          <w:sz w:val="26"/>
          <w:szCs w:val="26"/>
        </w:rPr>
        <w:br w:type="textWrapping" w:clear="all"/>
      </w:r>
      <w:r>
        <w:rPr>
          <w:bCs/>
          <w:sz w:val="26"/>
          <w:szCs w:val="26"/>
        </w:rPr>
        <w:t xml:space="preserve">от 28 февраля 2022 года № 3-п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03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2</w:t>
      </w:r>
      <w:r>
        <w:rPr>
          <w:sz w:val="26"/>
          <w:szCs w:val="26"/>
        </w:rPr>
        <w:t xml:space="preserve">. Настоящее постановление вступает в силу со дня его официального опубликования.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ind w:firstLine="709"/>
        <w:jc w:val="both"/>
        <w:spacing w:line="276" w:lineRule="auto"/>
        <w:rPr>
          <w:szCs w:val="28"/>
          <w:lang w:val="en-US"/>
        </w:rPr>
        <w:outlineLvl w:val="0"/>
      </w:pPr>
      <w:r>
        <w:rPr>
          <w:szCs w:val="28"/>
          <w:lang w:val="en-US"/>
        </w:rPr>
      </w:r>
      <w:r>
        <w:rPr>
          <w:szCs w:val="28"/>
          <w:lang w:val="en-US"/>
        </w:rPr>
      </w:r>
      <w:r>
        <w:rPr>
          <w:szCs w:val="28"/>
          <w:lang w:val="en-US"/>
        </w:rPr>
      </w:r>
    </w:p>
    <w:p>
      <w:pPr>
        <w:pStyle w:val="89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right="-144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</w:t>
      </w:r>
      <w:r>
        <w:rPr>
          <w:b/>
          <w:sz w:val="26"/>
          <w:szCs w:val="26"/>
        </w:rPr>
        <w:t xml:space="preserve">инистр</w:t>
      </w:r>
      <w:r>
        <w:rPr>
          <w:b/>
          <w:sz w:val="26"/>
          <w:szCs w:val="26"/>
        </w:rPr>
        <w:t xml:space="preserve">                                                                </w:t>
      </w:r>
      <w:r>
        <w:rPr>
          <w:b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О.С. Светлова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9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jc w:val="both"/>
        <w:rPr>
          <w:sz w:val="28"/>
          <w:szCs w:val="28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continuous"/>
          <w:pgSz w:w="11906" w:h="16838" w:orient="portrait"/>
          <w:pgMar w:top="851" w:right="851" w:bottom="709" w:left="1701" w:header="709" w:footer="709" w:gutter="0"/>
          <w:pgNumType w:start="2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  <w:t xml:space="preserve">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министерства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культуры Архангельской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2"/>
        <w:ind w:left="4962"/>
        <w:spacing w:line="24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90"/>
        <w:jc w:val="center"/>
        <w:rPr>
          <w:b/>
          <w:bCs/>
          <w:spacing w:val="20"/>
          <w:sz w:val="26"/>
          <w:szCs w:val="26"/>
        </w:rPr>
        <w:outlineLvl w:val="0"/>
      </w:pPr>
      <w:r>
        <w:rPr>
          <w:b/>
          <w:bCs/>
          <w:spacing w:val="20"/>
          <w:sz w:val="26"/>
          <w:szCs w:val="26"/>
        </w:rPr>
      </w:r>
      <w:r>
        <w:rPr>
          <w:b/>
          <w:bCs/>
          <w:spacing w:val="20"/>
          <w:sz w:val="26"/>
          <w:szCs w:val="26"/>
        </w:rPr>
      </w:r>
      <w:r>
        <w:rPr>
          <w:b/>
          <w:bCs/>
          <w:spacing w:val="20"/>
          <w:sz w:val="26"/>
          <w:szCs w:val="26"/>
        </w:rPr>
      </w:r>
    </w:p>
    <w:p>
      <w:pPr>
        <w:pStyle w:val="890"/>
        <w:jc w:val="center"/>
        <w:rPr>
          <w:b/>
          <w:szCs w:val="28"/>
        </w:rPr>
      </w:pPr>
      <w:r>
        <w:rPr>
          <w:b/>
          <w:sz w:val="26"/>
          <w:szCs w:val="26"/>
        </w:rPr>
        <w:t xml:space="preserve">И З М Е Н Е Н И Я,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9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которые вносятся в </w:t>
      </w:r>
      <w:r>
        <w:rPr>
          <w:b/>
          <w:bCs/>
          <w:sz w:val="26"/>
          <w:szCs w:val="26"/>
        </w:rPr>
        <w:t xml:space="preserve">проверочный лист (список контрольных вопросов), применяемый министерством культуры Архангельской области при осуществлении регионального государственного контроля (надзора) </w:t>
        <w:br w:type="textWrapping" w:clear="all"/>
        <w:t xml:space="preserve">за соблюдением </w:t>
      </w:r>
      <w:r>
        <w:rPr>
          <w:b/>
          <w:spacing w:val="-2"/>
          <w:sz w:val="26"/>
          <w:szCs w:val="26"/>
        </w:rPr>
        <w:t xml:space="preserve">государственными органами, органами </w:t>
      </w:r>
      <w:r>
        <w:rPr>
          <w:b/>
          <w:sz w:val="26"/>
          <w:szCs w:val="26"/>
        </w:rPr>
        <w:t xml:space="preserve">местного самоуправления и организациями</w:t>
      </w:r>
      <w:r>
        <w:rPr>
          <w:b/>
          <w:bCs/>
          <w:sz w:val="26"/>
          <w:szCs w:val="26"/>
        </w:rPr>
        <w:t xml:space="preserve"> законодательства об архивном деле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9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9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9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Проверочный лист (список контрольных вопросов)</w:t>
      </w:r>
      <w:r>
        <w:rPr>
          <w:b/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 xml:space="preserve">применяемый министерством культуры Архангельской области при осуществлении регионального государственного контроля (надзора) за соблюдением государственными органами, органами местного самоуправления и организациями законодательства об архивном деле</w:t>
      </w:r>
      <w:r>
        <w:rPr>
          <w:bCs/>
          <w:sz w:val="26"/>
          <w:szCs w:val="26"/>
        </w:rPr>
        <w:t xml:space="preserve"> изложить </w:t>
      </w:r>
      <w:r>
        <w:rPr>
          <w:bCs/>
          <w:sz w:val="26"/>
          <w:szCs w:val="26"/>
        </w:rPr>
        <w:t xml:space="preserve">в следующей редакции: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9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pStyle w:val="890"/>
        <w:ind w:left="552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«УТВЕРЖДЕН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ind w:left="552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министерства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 xml:space="preserve">культуры Архангельской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ind w:left="5529"/>
        <w:jc w:val="center"/>
        <w:tabs>
          <w:tab w:val="left" w:pos="4962" w:leader="none"/>
        </w:tabs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от 28 </w:t>
      </w:r>
      <w:r>
        <w:rPr>
          <w:bCs/>
          <w:color w:val="000000"/>
          <w:sz w:val="26"/>
          <w:szCs w:val="26"/>
        </w:rPr>
        <w:t xml:space="preserve">февраля</w:t>
      </w:r>
      <w:r>
        <w:rPr>
          <w:bCs/>
          <w:color w:val="000000"/>
          <w:sz w:val="26"/>
          <w:szCs w:val="26"/>
        </w:rPr>
        <w:t xml:space="preserve"> 20</w:t>
      </w:r>
      <w:r>
        <w:rPr>
          <w:bCs/>
          <w:color w:val="000000"/>
          <w:sz w:val="26"/>
          <w:szCs w:val="26"/>
        </w:rPr>
        <w:t xml:space="preserve">2</w:t>
      </w:r>
      <w:r>
        <w:rPr>
          <w:bCs/>
          <w:color w:val="000000"/>
          <w:sz w:val="26"/>
          <w:szCs w:val="26"/>
        </w:rPr>
        <w:t xml:space="preserve">2 г. № </w:t>
      </w:r>
      <w:r>
        <w:rPr>
          <w:bCs/>
          <w:color w:val="000000"/>
          <w:sz w:val="26"/>
          <w:szCs w:val="26"/>
        </w:rPr>
        <w:t xml:space="preserve">3-п</w:t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pStyle w:val="890"/>
        <w:ind w:left="5529"/>
        <w:jc w:val="center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(в редакции </w:t>
      </w:r>
      <w:r>
        <w:rPr>
          <w:sz w:val="26"/>
          <w:szCs w:val="26"/>
        </w:rPr>
        <w:t xml:space="preserve">постановления министерства культуры Архангельской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ind w:left="5529"/>
        <w:jc w:val="center"/>
        <w:spacing w:line="276" w:lineRule="auto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  <w:lang w:eastAsia="ar-SA"/>
        </w:rPr>
        <w:t xml:space="preserve">от      </w:t>
      </w:r>
      <w:r>
        <w:rPr>
          <w:color w:val="000000"/>
          <w:sz w:val="26"/>
          <w:szCs w:val="26"/>
          <w:lang w:eastAsia="ar-SA"/>
        </w:rPr>
        <w:t xml:space="preserve">                 </w:t>
      </w:r>
      <w:r>
        <w:rPr>
          <w:color w:val="000000"/>
          <w:sz w:val="26"/>
          <w:szCs w:val="26"/>
          <w:lang w:eastAsia="ar-SA"/>
        </w:rPr>
        <w:t xml:space="preserve"> 20</w:t>
      </w:r>
      <w:r>
        <w:rPr>
          <w:color w:val="000000"/>
          <w:sz w:val="26"/>
          <w:szCs w:val="26"/>
          <w:lang w:eastAsia="ar-SA"/>
        </w:rPr>
        <w:t xml:space="preserve">2</w:t>
      </w:r>
      <w:r>
        <w:rPr>
          <w:color w:val="000000"/>
          <w:sz w:val="26"/>
          <w:szCs w:val="26"/>
          <w:lang w:eastAsia="ar-SA"/>
        </w:rPr>
        <w:t xml:space="preserve">4</w:t>
      </w:r>
      <w:r>
        <w:rPr>
          <w:color w:val="000000"/>
          <w:sz w:val="26"/>
          <w:szCs w:val="26"/>
          <w:lang w:eastAsia="ar-SA"/>
        </w:rPr>
        <w:t xml:space="preserve"> г. №       -</w:t>
      </w:r>
      <w:r>
        <w:rPr>
          <w:color w:val="000000"/>
          <w:sz w:val="26"/>
          <w:szCs w:val="26"/>
          <w:lang w:eastAsia="ar-SA"/>
        </w:rPr>
        <w:t xml:space="preserve">п</w:t>
      </w:r>
      <w:r>
        <w:rPr>
          <w:bCs/>
          <w:color w:val="000000"/>
          <w:sz w:val="26"/>
          <w:szCs w:val="26"/>
        </w:rPr>
        <w:t xml:space="preserve">)</w:t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pStyle w:val="890"/>
        <w:ind w:left="4678"/>
        <w:jc w:val="center"/>
        <w:spacing w:line="276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tbl>
      <w:tblPr>
        <w:tblW w:w="9747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893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890"/>
              <w:jc w:val="right"/>
              <w:spacing w:before="100" w:beforeAutospacing="1" w:after="100" w:afterAutospacing="1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30" w:type="dxa"/>
            <w:vAlign w:val="top"/>
            <w:textDirection w:val="lrTb"/>
            <w:noWrap w:val="false"/>
          </w:tcPr>
          <w:p>
            <w:pPr>
              <w:pStyle w:val="890"/>
              <w:ind w:firstLine="720"/>
              <w:jc w:val="right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</w:r>
            <w:r>
              <w:rPr>
                <w:bCs/>
                <w:i/>
                <w:szCs w:val="28"/>
              </w:rPr>
            </w:r>
            <w:r>
              <w:rPr>
                <w:bCs/>
                <w:i/>
                <w:szCs w:val="28"/>
              </w:rPr>
            </w:r>
          </w:p>
          <w:tbl>
            <w:tblPr>
              <w:tblW w:w="1843" w:type="dxa"/>
              <w:tblInd w:w="669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843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94"/>
              </w:trPr>
              <w:tc>
                <w:tcPr>
                  <w:tcW w:w="1843" w:type="dxa"/>
                  <w:vAlign w:val="top"/>
                  <w:textDirection w:val="lrTb"/>
                  <w:noWrap w:val="false"/>
                </w:tcPr>
                <w:p>
                  <w:pPr>
                    <w:pStyle w:val="890"/>
                    <w:ind w:left="7513"/>
                    <w:jc w:val="right"/>
                    <w:rPr>
                      <w:bCs/>
                      <w:szCs w:val="28"/>
                    </w:rPr>
                  </w:pPr>
                  <w:r>
                    <w:rPr>
                      <w:bCs/>
                      <w:szCs w:val="28"/>
                    </w:rPr>
                  </w:r>
                  <w:r>
                    <w:rPr>
                      <w:bCs/>
                      <w:szCs w:val="28"/>
                    </w:rPr>
                  </w:r>
                  <w:r>
                    <w:rPr>
                      <w:bCs/>
                      <w:szCs w:val="28"/>
                    </w:rPr>
                  </w:r>
                </w:p>
              </w:tc>
            </w:tr>
          </w:tbl>
          <w:p>
            <w:pPr>
              <w:pStyle w:val="890"/>
              <w:ind w:firstLine="540"/>
              <w:jc w:val="right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*</w: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</w:r>
          </w:p>
          <w:p>
            <w:pPr>
              <w:pStyle w:val="890"/>
              <w:ind w:left="-817" w:right="175" w:firstLine="1134"/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*</w:t>
            </w:r>
            <w:r>
              <w:rPr>
                <w:i/>
                <w:sz w:val="24"/>
              </w:rPr>
              <w:t xml:space="preserve">В данное поле вносится QR-код, предусмотренный постановлением Правит</w:t>
            </w:r>
            <w:r>
              <w:rPr>
                <w:i/>
                <w:sz w:val="24"/>
              </w:rPr>
              <w:t xml:space="preserve">ельства Российской Федерации от 16 апреля 2021 г. №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415".</w: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</w:r>
          </w:p>
          <w:p>
            <w:pPr>
              <w:pStyle w:val="890"/>
              <w:jc w:val="center"/>
              <w:spacing w:before="100" w:beforeAutospacing="1" w:after="100" w:afterAutospacing="1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</w:tr>
    </w:tbl>
    <w:p>
      <w:pPr>
        <w:pStyle w:val="89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ПРОВЕРОЧНЫЙ ЛИСТ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89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(</w:t>
      </w:r>
      <w:r>
        <w:rPr>
          <w:b/>
          <w:sz w:val="26"/>
          <w:szCs w:val="26"/>
        </w:rPr>
        <w:t xml:space="preserve">список контрольных вопросов)</w:t>
      </w:r>
      <w:r>
        <w:rPr>
          <w:b/>
          <w:bCs/>
          <w:sz w:val="26"/>
          <w:szCs w:val="26"/>
        </w:rPr>
        <w:t xml:space="preserve">, применяемый при осуществлении регионального государственного контроля (надзора) за соблюдением </w:t>
      </w:r>
      <w:r>
        <w:rPr>
          <w:b/>
          <w:spacing w:val="-2"/>
          <w:sz w:val="26"/>
          <w:szCs w:val="26"/>
        </w:rPr>
        <w:t xml:space="preserve">государственными органами, органами </w:t>
      </w:r>
      <w:r>
        <w:rPr>
          <w:b/>
          <w:sz w:val="26"/>
          <w:szCs w:val="26"/>
        </w:rPr>
        <w:t xml:space="preserve">местного самоуправления </w:t>
        <w:br w:type="textWrapping" w:clear="all"/>
        <w:t xml:space="preserve">и организациями</w:t>
      </w:r>
      <w:r>
        <w:rPr>
          <w:b/>
          <w:bCs/>
          <w:sz w:val="26"/>
          <w:szCs w:val="26"/>
        </w:rPr>
        <w:t xml:space="preserve"> законодательства об архивном деле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890"/>
        <w:jc w:val="both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16"/>
        <w:numPr>
          <w:ilvl w:val="0"/>
          <w:numId w:val="3"/>
        </w:numPr>
        <w:ind w:left="0" w:firstLine="851"/>
        <w:jc w:val="both"/>
        <w:widowControl/>
        <w:rPr>
          <w:sz w:val="26"/>
          <w:szCs w:val="26"/>
        </w:rPr>
      </w:pPr>
      <w:r>
        <w:rPr>
          <w:bCs/>
          <w:sz w:val="26"/>
          <w:szCs w:val="26"/>
        </w:rPr>
        <w:t xml:space="preserve">Настоящий проверочный лист применяется при проведении контрольных (надзорных) мероприятий в рамках регионального государственного контроля (надзора) за соблюдением </w:t>
      </w:r>
      <w:r>
        <w:rPr>
          <w:spacing w:val="-2"/>
          <w:sz w:val="26"/>
          <w:szCs w:val="26"/>
        </w:rPr>
        <w:t xml:space="preserve">государственными органами, органами </w:t>
      </w:r>
      <w:r>
        <w:rPr>
          <w:sz w:val="26"/>
          <w:szCs w:val="26"/>
        </w:rPr>
        <w:t xml:space="preserve">местного самоуправления и организациями </w:t>
      </w:r>
      <w:r>
        <w:rPr>
          <w:bCs/>
          <w:sz w:val="26"/>
          <w:szCs w:val="26"/>
        </w:rPr>
        <w:t xml:space="preserve">законодательства об архивном деле, установленных Федеральным законом «Об архивном деле в Российской Федерации» и принимаемыми в соответствии с ним иными нормативными правовыми актами обязательных требований к </w:t>
      </w:r>
      <w:r>
        <w:rPr>
          <w:sz w:val="26"/>
          <w:szCs w:val="26"/>
        </w:rPr>
        <w:t xml:space="preserve">организации хранения, комплектования, учета и использования документов Архивного фонда Российской Федерации и других архивных документов.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Настоящий проверочный лист утвержден постановлением министерства культуры Архангельской области от ______________ </w:t>
      </w:r>
      <w:r>
        <w:rPr>
          <w:bCs/>
          <w:sz w:val="26"/>
          <w:szCs w:val="26"/>
        </w:rPr>
        <w:t xml:space="preserve">_____</w:t>
      </w:r>
      <w:r>
        <w:rPr>
          <w:bCs/>
          <w:sz w:val="26"/>
          <w:szCs w:val="26"/>
        </w:rPr>
        <w:t xml:space="preserve"> г. № ___-п.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90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Региональный государственный контроль (надзор) за соблюдением законодательства об архивном деле осуществляется министерством культуры Архангельской области.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90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Наименование контрольного (надзорного) мероприятия:__________________________________________________________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9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4.</w:t>
      </w:r>
      <w:r>
        <w:rPr>
          <w:sz w:val="26"/>
          <w:szCs w:val="26"/>
        </w:rPr>
        <w:t xml:space="preserve"> Наименование контролируемого лица (юридического лица): ______________________________________________________________________________________________________________________________________________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Место (места) проведения контрольного (надзорного) мероприятия </w:t>
        <w:br w:type="textWrapping" w:clear="all"/>
        <w:t xml:space="preserve">с заполнением проверочного листа:_______________________________________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Реквизиты распоряжения министерства культуры Архангельской области </w:t>
        <w:br w:type="textWrapping" w:clear="all"/>
        <w:t xml:space="preserve">о проведении контрольного (надзорного) мероприятия: 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Учетный номер контрольного (надзорного) мероприятия:__________________________________________________________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Должность, фамилия и инициалы должностного лица министерства культуры Архангельской области, проводящего контрольное (надзорное) мероприятие и заполняющего проверочный лист: __________________________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shd w:val="clear" w:color="auto" w:fill="ffffff"/>
        <w:tabs>
          <w:tab w:val="left" w:pos="14798" w:leader="underscor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2977"/>
        <w:gridCol w:w="2835"/>
        <w:gridCol w:w="1135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ind w:right="-108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№ п/п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ind w:right="-108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Вопросы, отражающие содержание обязательных требований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Реквизиты нормативных правовых актов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90"/>
              <w:ind w:left="-108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с указанием их структурных единиц, которыми установлены обязательные требования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Ответы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90"/>
              <w:ind w:left="58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на контрольные вопросы </w:t>
              <w:br w:type="textWrapping" w:clear="all"/>
              <w:t xml:space="preserve">(да/нет)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Коммен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т</w:t>
            </w:r>
            <w:r>
              <w:rPr>
                <w:sz w:val="24"/>
              </w:rPr>
              <w:t xml:space="preserve">арий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center"/>
              <w:shd w:val="clear" w:color="auto" w:fill="ffffff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2"/>
        </w:trPr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ind w:left="142" w:right="274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</w: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ind w:left="142" w:right="274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</w: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ind w:left="168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3</w: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bCs/>
                <w:spacing w:val="-3"/>
                <w:sz w:val="24"/>
              </w:rPr>
              <w:t xml:space="preserve">4</w: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5</w: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960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Наличие организационно-распорядительных документов, </w:t>
              <w:br w:type="textWrapping" w:clear="all"/>
              <w:t xml:space="preserve">регулирующих архивное дело в организации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Наличие локальных нормативных актов о деятельности архива государственного органа, органа местного самоуправления, организации (далее – архива организации)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ind w:right="-122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статьи 5, 13,17 Федерального </w:t>
            </w:r>
            <w:r>
              <w:rPr>
                <w:spacing w:val="-2"/>
                <w:sz w:val="24"/>
              </w:rPr>
              <w:t xml:space="preserve">закона от 22 октября 2004 года № </w:t>
            </w:r>
            <w:r>
              <w:rPr>
                <w:spacing w:val="-1"/>
                <w:sz w:val="24"/>
              </w:rPr>
              <w:t xml:space="preserve">125-ФЗ «Об архивном деле в </w:t>
            </w:r>
            <w:r>
              <w:rPr>
                <w:sz w:val="24"/>
              </w:rPr>
              <w:t xml:space="preserve">Российской Федерации» (далее – Федеральный закон 125-ФЗ);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90"/>
              <w:ind w:right="-122"/>
              <w:jc w:val="center"/>
              <w:shd w:val="clear" w:color="auto" w:fill="ffffff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пункт 3 Правил </w:t>
            </w:r>
            <w:r>
              <w:rPr>
                <w:sz w:val="24"/>
              </w:rPr>
              <w:t xml:space="preserve">организации хранения, комплектования, учета и </w:t>
            </w:r>
            <w:r>
              <w:rPr>
                <w:spacing w:val="-1"/>
                <w:sz w:val="24"/>
              </w:rPr>
              <w:t xml:space="preserve">использования документов А</w:t>
            </w:r>
            <w:r>
              <w:rPr>
                <w:spacing w:val="-3"/>
                <w:sz w:val="24"/>
              </w:rPr>
              <w:t xml:space="preserve">рхивного фонда Российской </w:t>
            </w:r>
            <w:r>
              <w:rPr>
                <w:sz w:val="24"/>
              </w:rPr>
              <w:t xml:space="preserve">Федерации и других архивных документов в </w:t>
            </w:r>
            <w:r>
              <w:rPr>
                <w:spacing w:val="-2"/>
                <w:sz w:val="24"/>
              </w:rPr>
              <w:t xml:space="preserve">государственных</w:t>
            </w:r>
            <w:r>
              <w:rPr>
                <w:sz w:val="24"/>
              </w:rPr>
              <w:t xml:space="preserve"> органах</w:t>
            </w:r>
            <w:r>
              <w:rPr>
                <w:spacing w:val="-2"/>
                <w:sz w:val="24"/>
              </w:rPr>
              <w:t xml:space="preserve">, органах </w:t>
            </w:r>
            <w:r>
              <w:rPr>
                <w:sz w:val="24"/>
              </w:rPr>
              <w:t xml:space="preserve">местного самоуправления и организациях, утвержденных приказом Федерального архивного агентства от 31.07.2023 № 77 (далее – Правила)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ind w:right="86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2.</w:t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Наличие </w:t>
            </w:r>
            <w:r>
              <w:rPr>
                <w:sz w:val="24"/>
              </w:rPr>
              <w:t xml:space="preserve">документов о назначении ответственного в организации (учреждении, на предприятии) за обеспечение сохранности архивных документов и документов Архивного Фонда Российской Федерации (за архив), а также их учет, комплектование и использование, передачу на </w:t>
            </w:r>
            <w:r>
              <w:rPr>
                <w:spacing w:val="-1"/>
                <w:sz w:val="24"/>
              </w:rPr>
              <w:t xml:space="preserve">постоянное хранение в </w:t>
            </w:r>
            <w:r>
              <w:rPr>
                <w:sz w:val="24"/>
              </w:rPr>
              <w:t xml:space="preserve">государственные или </w:t>
            </w:r>
            <w:r>
              <w:rPr>
                <w:spacing w:val="-1"/>
                <w:sz w:val="24"/>
              </w:rPr>
              <w:t xml:space="preserve">муниципальные архивы</w:t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пункт 2 Правил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Приказ, должностные </w:t>
            </w:r>
            <w:r>
              <w:rPr>
                <w:spacing w:val="-2"/>
                <w:sz w:val="24"/>
              </w:rPr>
              <w:t xml:space="preserve">инструкции (регламенты), положение о структурном </w:t>
            </w:r>
            <w:r>
              <w:rPr>
                <w:sz w:val="24"/>
              </w:rPr>
              <w:t xml:space="preserve">подразделении </w:t>
            </w:r>
            <w:r>
              <w:rPr>
                <w:spacing w:val="-1"/>
                <w:sz w:val="24"/>
              </w:rPr>
              <w:t xml:space="preserve">организации и другие </w:t>
            </w:r>
            <w:r>
              <w:rPr>
                <w:spacing w:val="-2"/>
                <w:sz w:val="24"/>
              </w:rPr>
              <w:t xml:space="preserve">локальные правовые акты, </w:t>
            </w:r>
            <w:r>
              <w:rPr>
                <w:sz w:val="24"/>
              </w:rPr>
              <w:t xml:space="preserve">на основании которых за сотрудником (должностным лицом) закреплены обязанности по обеспечению </w:t>
            </w:r>
            <w:r>
              <w:rPr>
                <w:spacing w:val="-1"/>
                <w:sz w:val="24"/>
              </w:rPr>
              <w:t xml:space="preserve">сохранности архивных </w:t>
            </w:r>
            <w:r>
              <w:rPr>
                <w:sz w:val="24"/>
              </w:rPr>
              <w:t xml:space="preserve">документов, их учету, комплектованию и использованию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3.</w:t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Наличие помещения под архив, </w:t>
            </w:r>
            <w:r>
              <w:rPr>
                <w:sz w:val="24"/>
              </w:rPr>
              <w:t xml:space="preserve">соответствующего </w:t>
            </w:r>
            <w:r>
              <w:rPr>
                <w:spacing w:val="-1"/>
                <w:sz w:val="24"/>
              </w:rPr>
              <w:t xml:space="preserve">нормативному режиму </w:t>
            </w:r>
            <w:r>
              <w:rPr>
                <w:spacing w:val="-2"/>
                <w:sz w:val="24"/>
              </w:rPr>
              <w:t xml:space="preserve">хранения архивных документов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статьи 13, 17 Федеральный закон 125-ФЗ 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пункты 76–79 Правил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Наличие утвержденной с экспертно-проверочной комиссией уполномоченного органа исполнительной власти субъекта Российской </w:t>
            </w:r>
            <w:r>
              <w:rPr>
                <w:spacing w:val="-2"/>
                <w:sz w:val="24"/>
              </w:rPr>
              <w:t xml:space="preserve">Федерации в области архивного </w:t>
            </w:r>
            <w:r>
              <w:rPr>
                <w:sz w:val="24"/>
              </w:rPr>
              <w:t xml:space="preserve">дела (далее – ЭПК) и утвержденной руководителем </w:t>
            </w:r>
            <w:r>
              <w:rPr>
                <w:spacing w:val="-1"/>
                <w:sz w:val="24"/>
              </w:rPr>
              <w:t xml:space="preserve">организации (предприятия, </w:t>
            </w:r>
            <w:r>
              <w:rPr>
                <w:sz w:val="24"/>
              </w:rPr>
              <w:t xml:space="preserve">учреждения) номенклатуры дел, закрепляющей порядок формирования и учета дел в делопроизводстве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пункты 11–13 Правил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960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Организация хранения документов Архивного фонда Российской Федерации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16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и других архивных документов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Соблюдается ли охранный режим в здании и/или помещении архива организации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пункт 86  </w:t>
            </w:r>
            <w:r>
              <w:rPr>
                <w:sz w:val="24"/>
              </w:rPr>
              <w:t xml:space="preserve">Правил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Соответствует ли организация </w:t>
            </w:r>
            <w:r>
              <w:rPr>
                <w:spacing w:val="-1"/>
                <w:sz w:val="24"/>
              </w:rPr>
              <w:t xml:space="preserve">хранения и размещение </w:t>
            </w:r>
            <w:r>
              <w:rPr>
                <w:sz w:val="24"/>
              </w:rPr>
              <w:t xml:space="preserve">архивных документов, </w:t>
            </w:r>
            <w:r>
              <w:rPr>
                <w:spacing w:val="-2"/>
                <w:sz w:val="24"/>
              </w:rPr>
              <w:t xml:space="preserve">специальные средства хранения </w:t>
            </w:r>
            <w:r>
              <w:rPr>
                <w:spacing w:val="-1"/>
                <w:sz w:val="24"/>
              </w:rPr>
              <w:t xml:space="preserve">и перемещения архивных документов (стеллажи, шкафы, сейфы, коробки, папки и др.) параметрам, установленным для документов разных </w:t>
            </w:r>
            <w:r>
              <w:rPr>
                <w:sz w:val="24"/>
              </w:rPr>
              <w:t xml:space="preserve">категорий, на разных </w:t>
            </w:r>
            <w:r>
              <w:rPr>
                <w:spacing w:val="-2"/>
                <w:sz w:val="24"/>
              </w:rPr>
              <w:t xml:space="preserve">носителях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пункты 80–84 </w:t>
            </w:r>
            <w:r>
              <w:rPr>
                <w:sz w:val="24"/>
              </w:rPr>
              <w:t xml:space="preserve">Правил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Наличие постеллажного топографического указателя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пункт 95, 96 Правил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Соблюдается ли световой режим в здании и/или </w:t>
            </w:r>
            <w:r>
              <w:rPr>
                <w:spacing w:val="-2"/>
                <w:sz w:val="24"/>
              </w:rPr>
              <w:t xml:space="preserve">помещении архива организации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пункт 87 Правил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Соблюдается ли температурно-</w:t>
            </w:r>
            <w:r>
              <w:rPr>
                <w:spacing w:val="-1"/>
                <w:sz w:val="24"/>
              </w:rPr>
              <w:t xml:space="preserve">влажностный режим в здании </w:t>
            </w:r>
            <w:r>
              <w:rPr>
                <w:sz w:val="24"/>
              </w:rPr>
              <w:t xml:space="preserve">и/или помещении архива </w:t>
            </w:r>
            <w:r>
              <w:rPr>
                <w:spacing w:val="-1"/>
                <w:sz w:val="24"/>
              </w:rPr>
              <w:t xml:space="preserve">организации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пункты 88–89 Правил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Наличие установленных контрольно-измерительных приборов </w:t>
            </w:r>
            <w:r>
              <w:rPr>
                <w:spacing w:val="-2"/>
                <w:sz w:val="24"/>
              </w:rPr>
              <w:t xml:space="preserve">температуры и относительной </w:t>
            </w:r>
            <w:r>
              <w:rPr>
                <w:spacing w:val="-1"/>
                <w:sz w:val="24"/>
              </w:rPr>
              <w:t xml:space="preserve">влажности воздуха, журнала </w:t>
            </w:r>
            <w:r>
              <w:rPr>
                <w:sz w:val="24"/>
              </w:rPr>
              <w:t xml:space="preserve">учета температурно- </w:t>
            </w:r>
            <w:r>
              <w:rPr>
                <w:spacing w:val="-2"/>
                <w:sz w:val="24"/>
              </w:rPr>
              <w:t xml:space="preserve">влажностного режима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пункт 90, 91 Правил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11.</w:t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Соблюдается ли санитарно-</w:t>
            </w:r>
            <w:r>
              <w:rPr>
                <w:spacing w:val="-2"/>
                <w:sz w:val="24"/>
              </w:rPr>
              <w:t xml:space="preserve">гигиенический режим в здании </w:t>
            </w:r>
            <w:r>
              <w:rPr>
                <w:sz w:val="24"/>
              </w:rPr>
              <w:t xml:space="preserve">и/или помещении архива </w:t>
            </w:r>
            <w:r>
              <w:rPr>
                <w:spacing w:val="-1"/>
                <w:sz w:val="24"/>
              </w:rPr>
              <w:t xml:space="preserve">организации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пункты 92, 93 Правил </w:t>
            </w: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ind w:right="-108"/>
              <w:jc w:val="center"/>
              <w:shd w:val="clear" w:color="auto" w:fill="ffffff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12.</w:t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ind w:right="-108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spacing w:val="-1"/>
                <w:sz w:val="24"/>
              </w:rPr>
              <w:t xml:space="preserve">Соблюдаются ли обязательные </w:t>
            </w:r>
            <w:r>
              <w:rPr>
                <w:sz w:val="24"/>
              </w:rPr>
              <w:t xml:space="preserve">условия комплектования, хранения и учета электронных документов в архиве </w:t>
            </w:r>
            <w:r>
              <w:rPr>
                <w:spacing w:val="-1"/>
                <w:sz w:val="24"/>
              </w:rPr>
              <w:t xml:space="preserve">организации </w: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ind w:firstLine="34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spacing w:val="-2"/>
                <w:sz w:val="24"/>
              </w:rPr>
              <w:t xml:space="preserve">раздел </w:t>
            </w:r>
            <w:r>
              <w:rPr>
                <w:spacing w:val="-2"/>
                <w:sz w:val="24"/>
                <w:lang w:val="en-US"/>
              </w:rPr>
              <w:t xml:space="preserve">X</w:t>
            </w:r>
            <w:r>
              <w:rPr>
                <w:spacing w:val="-2"/>
                <w:sz w:val="24"/>
              </w:rPr>
              <w:t xml:space="preserve"> Правил </w: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ind w:left="58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ind w:right="-108"/>
              <w:jc w:val="center"/>
              <w:shd w:val="clear" w:color="auto" w:fill="ffffff"/>
              <w:rPr>
                <w:spacing w:val="-3"/>
                <w:sz w:val="24"/>
              </w:rPr>
            </w:pPr>
            <w:r>
              <w:rPr>
                <w:bCs/>
                <w:sz w:val="24"/>
              </w:rPr>
              <w:t xml:space="preserve">Заполняется при наличии в архиве </w:t>
            </w:r>
            <w:r>
              <w:rPr>
                <w:spacing w:val="-1"/>
                <w:sz w:val="24"/>
              </w:rPr>
              <w:t xml:space="preserve">организации</w:t>
            </w:r>
            <w:r>
              <w:rPr>
                <w:spacing w:val="-3"/>
                <w:sz w:val="24"/>
              </w:rPr>
            </w:r>
            <w:r>
              <w:rPr>
                <w:spacing w:val="-3"/>
                <w:sz w:val="24"/>
              </w:rPr>
            </w:r>
          </w:p>
          <w:p>
            <w:pPr>
              <w:pStyle w:val="890"/>
              <w:jc w:val="center"/>
              <w:shd w:val="clear" w:color="auto" w:fill="ffffff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 xml:space="preserve">электронных документов</w:t>
            </w:r>
            <w:r>
              <w:rPr>
                <w:bCs/>
                <w:sz w:val="24"/>
                <w:lang w:val="en-US"/>
              </w:rPr>
            </w:r>
            <w:r>
              <w:rPr>
                <w:bCs/>
                <w:sz w:val="24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13.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Соблюдается ли порядок проведения и периодичность </w:t>
            </w:r>
            <w:r>
              <w:rPr>
                <w:spacing w:val="-3"/>
                <w:sz w:val="24"/>
              </w:rPr>
              <w:t xml:space="preserve">проверок наличия и состояния </w:t>
            </w:r>
            <w:r>
              <w:rPr>
                <w:sz w:val="24"/>
              </w:rPr>
              <w:t xml:space="preserve">документов в архиве </w:t>
            </w:r>
            <w:r>
              <w:rPr>
                <w:spacing w:val="-1"/>
                <w:sz w:val="24"/>
              </w:rPr>
              <w:t xml:space="preserve">организации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пункты 97–104 Правил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ind w:left="58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sz w:val="24"/>
              </w:rPr>
              <w:t xml:space="preserve">Заполняется в случае </w:t>
            </w:r>
            <w:r>
              <w:rPr>
                <w:spacing w:val="-12"/>
                <w:sz w:val="24"/>
              </w:rPr>
              <w:t xml:space="preserve">проведения хотя бы одной </w:t>
            </w:r>
            <w:r>
              <w:rPr>
                <w:sz w:val="24"/>
              </w:rPr>
              <w:t xml:space="preserve">проверки наличия архивных </w:t>
            </w:r>
            <w:r>
              <w:rPr>
                <w:spacing w:val="-10"/>
                <w:sz w:val="24"/>
              </w:rPr>
              <w:t xml:space="preserve">документов в течение </w:t>
            </w:r>
            <w:r>
              <w:rPr>
                <w:sz w:val="24"/>
              </w:rPr>
              <w:t xml:space="preserve">всего периода </w:t>
            </w:r>
            <w:r>
              <w:rPr>
                <w:spacing w:val="-10"/>
                <w:sz w:val="24"/>
              </w:rPr>
              <w:t xml:space="preserve">существования архива </w:t>
            </w:r>
            <w:r>
              <w:rPr>
                <w:spacing w:val="-12"/>
                <w:sz w:val="24"/>
              </w:rPr>
              <w:t xml:space="preserve">организации </w: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14.</w:t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spacing w:val="-1"/>
                <w:sz w:val="24"/>
              </w:rPr>
              <w:t xml:space="preserve">Соблюдаются ли порядок и </w:t>
            </w:r>
            <w:r>
              <w:rPr>
                <w:sz w:val="24"/>
              </w:rPr>
              <w:t xml:space="preserve">сроки выдачи архивных </w:t>
            </w:r>
            <w:r>
              <w:rPr>
                <w:spacing w:val="-1"/>
                <w:sz w:val="24"/>
              </w:rPr>
              <w:t xml:space="preserve">документов</w: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spacing w:val="-3"/>
                <w:sz w:val="24"/>
              </w:rPr>
              <w:t xml:space="preserve">пункты 107–113 </w:t>
            </w:r>
            <w:r>
              <w:rPr>
                <w:sz w:val="24"/>
              </w:rPr>
              <w:t xml:space="preserve">Правил </w: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ind w:left="58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960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Организация учета документов Архивного фонда Российской Федерации </w:t>
              <w:br w:type="textWrapping" w:clear="all"/>
              <w:t xml:space="preserve">и других архивных документов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15.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Наличие книги учета </w:t>
            </w:r>
            <w:r>
              <w:rPr>
                <w:spacing w:val="-2"/>
                <w:sz w:val="24"/>
              </w:rPr>
              <w:t xml:space="preserve">поступления и выбытия дел, </w:t>
            </w:r>
            <w:r>
              <w:rPr>
                <w:sz w:val="24"/>
              </w:rPr>
              <w:t xml:space="preserve">документов установленной формы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пункт 118 Правил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ind w:left="58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16.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Наличие листов фондов установленной формы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пункт 118 Правил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ind w:left="58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ind w:right="-108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17.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ind w:right="-108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sz w:val="24"/>
              </w:rPr>
              <w:t xml:space="preserve">Наличие, оформление и комплектность описей дел на архивные документы </w:t>
            </w:r>
            <w:r>
              <w:rPr>
                <w:spacing w:val="-1"/>
                <w:sz w:val="24"/>
              </w:rPr>
              <w:t xml:space="preserve">постоянного, временного </w:t>
            </w:r>
            <w:r>
              <w:rPr>
                <w:sz w:val="24"/>
              </w:rPr>
              <w:t xml:space="preserve">(свыше 10 лет) сроков </w:t>
            </w:r>
            <w:r>
              <w:rPr>
                <w:spacing w:val="-3"/>
                <w:sz w:val="24"/>
              </w:rPr>
              <w:t xml:space="preserve">хранения, по личному составу, </w:t>
            </w:r>
            <w:r>
              <w:rPr>
                <w:spacing w:val="-2"/>
                <w:sz w:val="24"/>
              </w:rPr>
              <w:t xml:space="preserve">утвержденных в </w:t>
            </w:r>
            <w:r>
              <w:rPr>
                <w:sz w:val="24"/>
              </w:rPr>
              <w:t xml:space="preserve">установленном порядке</w: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ind w:right="-108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sz w:val="24"/>
              </w:rPr>
              <w:t xml:space="preserve">пункт 118 Правил </w:t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ind w:left="58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18.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Наличие дела фонда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пункт 118 Правил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ind w:left="58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  <w:r>
              <w:rPr>
                <w:bCs/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19.</w:t>
            </w: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Наличие актов </w:t>
            </w:r>
            <w:r>
              <w:rPr>
                <w:sz w:val="24"/>
              </w:rPr>
              <w:t xml:space="preserve">о неисправимых повреждениях архивных документов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пункты 105, 106 Правил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Заполняется при </w:t>
            </w:r>
            <w:r>
              <w:rPr>
                <w:spacing w:val="-10"/>
                <w:sz w:val="24"/>
              </w:rPr>
              <w:t xml:space="preserve">выявлении подобных </w:t>
            </w:r>
            <w:r>
              <w:rPr>
                <w:sz w:val="24"/>
              </w:rPr>
              <w:t xml:space="preserve">случаев в архиве </w:t>
            </w:r>
            <w:r>
              <w:rPr>
                <w:spacing w:val="-12"/>
                <w:sz w:val="24"/>
              </w:rPr>
              <w:t xml:space="preserve">организации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960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Организация комплектования архива организации документами </w:t>
              <w:br w:type="textWrapping" w:clear="all"/>
              <w:t xml:space="preserve">Архивного фонда Российской Федерации и </w:t>
            </w:r>
            <w:r>
              <w:rPr>
                <w:b/>
                <w:bCs/>
                <w:sz w:val="24"/>
                <w:szCs w:val="24"/>
              </w:rPr>
              <w:t xml:space="preserve">другими архивными документами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20.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Наличие документов, подтверждающих решения о </w:t>
            </w:r>
            <w:r>
              <w:rPr>
                <w:spacing w:val="-2"/>
                <w:sz w:val="24"/>
              </w:rPr>
              <w:t xml:space="preserve">включении в состав Архивного </w:t>
            </w:r>
            <w:r>
              <w:rPr>
                <w:sz w:val="24"/>
              </w:rPr>
              <w:t xml:space="preserve">фонда Российской Федерации архивных документов</w:t>
            </w: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статья 6 </w:t>
            </w:r>
            <w:r>
              <w:rPr>
                <w:sz w:val="24"/>
              </w:rPr>
              <w:t xml:space="preserve">Федерального закона 125-ФЗ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21.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Наличие правового акта о </w:t>
            </w:r>
            <w:r>
              <w:rPr>
                <w:spacing w:val="-2"/>
                <w:sz w:val="24"/>
              </w:rPr>
              <w:t xml:space="preserve">создании и составе экспертной </w:t>
            </w:r>
            <w:r>
              <w:rPr>
                <w:sz w:val="24"/>
              </w:rPr>
              <w:t xml:space="preserve">комиссии организации (предприятия, учреждения), </w:t>
            </w:r>
            <w:r>
              <w:rPr>
                <w:spacing w:val="-1"/>
                <w:sz w:val="24"/>
              </w:rPr>
              <w:t xml:space="preserve">положения об экспертной </w:t>
            </w:r>
            <w:r>
              <w:rPr>
                <w:sz w:val="24"/>
              </w:rPr>
              <w:t xml:space="preserve">комиссии и протоколов ее заседаний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пункты 5, 6 статьи 6 Федерального закона 125-ФЗ;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пункт 14 Правил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22.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Соблюдаются ли правила выделения к уничтожению документов, не подлежащих хранению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пункты 20, 23, 26–31 Правил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23.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Соблюдается ли порядок приема-передачи дел в архив организации из структурных подразделений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раздел  </w:t>
            </w:r>
            <w:r>
              <w:rPr>
                <w:sz w:val="24"/>
                <w:lang w:val="en-US"/>
              </w:rPr>
              <w:t xml:space="preserve">VI </w:t>
            </w:r>
            <w:r>
              <w:rPr>
                <w:sz w:val="24"/>
              </w:rPr>
              <w:t xml:space="preserve">Правил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960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Организация передачи документов Архивного фонда Российской Федерации </w:t>
              <w:br w:type="textWrapping" w:clear="all"/>
              <w:t xml:space="preserve">и других архивных документов организации на хранение в </w:t>
              <w:br w:type="textWrapping" w:clear="all"/>
              <w:t xml:space="preserve">государственный или муниципальный архив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24.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Соблюдаются ли сроки временного хранения </w:t>
            </w:r>
            <w:r>
              <w:rPr>
                <w:spacing w:val="-2"/>
                <w:sz w:val="24"/>
              </w:rPr>
              <w:t xml:space="preserve">документов Архивного фонда </w:t>
            </w:r>
            <w:r>
              <w:rPr>
                <w:sz w:val="24"/>
              </w:rPr>
              <w:t xml:space="preserve">Российской Федерации и </w:t>
            </w:r>
            <w:r>
              <w:rPr>
                <w:spacing w:val="-2"/>
                <w:sz w:val="24"/>
              </w:rPr>
              <w:t xml:space="preserve">других архивных документов до их передачи на постоянное </w:t>
            </w:r>
            <w:r>
              <w:rPr>
                <w:sz w:val="24"/>
              </w:rPr>
              <w:t xml:space="preserve">хранение в государственный </w:t>
            </w:r>
            <w:r>
              <w:rPr>
                <w:spacing w:val="-1"/>
                <w:sz w:val="24"/>
              </w:rPr>
              <w:t xml:space="preserve">(муниципальный) архив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статьи 22, 23</w:t>
            </w:r>
            <w:r>
              <w:rPr>
                <w:sz w:val="24"/>
              </w:rPr>
              <w:t xml:space="preserve"> Федерального закона 125-ФЗ;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раздел </w:t>
            </w:r>
            <w:r>
              <w:rPr>
                <w:spacing w:val="-1"/>
                <w:sz w:val="24"/>
                <w:lang w:val="en-US"/>
              </w:rPr>
              <w:t xml:space="preserve">XVIII</w:t>
            </w:r>
            <w:r>
              <w:rPr>
                <w:spacing w:val="-1"/>
                <w:sz w:val="24"/>
              </w:rPr>
              <w:t xml:space="preserve"> Правил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0"/>
              <w:ind w:right="113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25.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0"/>
              <w:ind w:right="113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Наличие актов приема-передачи документов на </w:t>
            </w:r>
            <w:r>
              <w:rPr>
                <w:spacing w:val="-2"/>
                <w:sz w:val="24"/>
              </w:rPr>
              <w:t xml:space="preserve">хранение в соответствующий архив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890"/>
              <w:ind w:right="113" w:firstLine="5"/>
              <w:jc w:val="center"/>
              <w:shd w:val="clear" w:color="auto" w:fill="ffffff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пункт  220 Правил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890"/>
        <w:ind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</w:p>
    <w:p>
      <w:pPr>
        <w:pStyle w:val="890"/>
        <w:ind w:firstLine="14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_______________________________                                             </w:t>
      </w:r>
      <w:r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    __________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90"/>
        <w:ind w:firstLine="142"/>
        <w:jc w:val="both"/>
        <w:rPr>
          <w:bCs/>
          <w:sz w:val="24"/>
        </w:rPr>
      </w:pPr>
      <w:r>
        <w:rPr>
          <w:bCs/>
          <w:sz w:val="24"/>
        </w:rPr>
        <w:t xml:space="preserve">(должность, фамилия и инициалы                                  </w:t>
      </w:r>
      <w:r>
        <w:rPr>
          <w:bCs/>
          <w:sz w:val="24"/>
        </w:rPr>
        <w:t xml:space="preserve">       </w:t>
      </w:r>
      <w:r>
        <w:rPr>
          <w:bCs/>
          <w:sz w:val="24"/>
        </w:rPr>
        <w:t xml:space="preserve">                 </w:t>
      </w:r>
      <w:r>
        <w:rPr>
          <w:bCs/>
          <w:sz w:val="24"/>
        </w:rPr>
        <w:t xml:space="preserve">       </w:t>
      </w:r>
      <w:r>
        <w:rPr>
          <w:bCs/>
          <w:sz w:val="24"/>
        </w:rPr>
        <w:t xml:space="preserve">     (подпись)</w:t>
      </w:r>
      <w:r>
        <w:rPr>
          <w:bCs/>
          <w:sz w:val="24"/>
        </w:rPr>
      </w:r>
      <w:r>
        <w:rPr>
          <w:bCs/>
          <w:sz w:val="24"/>
        </w:rPr>
      </w:r>
    </w:p>
    <w:p>
      <w:pPr>
        <w:pStyle w:val="890"/>
        <w:ind w:firstLine="142"/>
        <w:jc w:val="both"/>
        <w:rPr>
          <w:bCs/>
          <w:sz w:val="24"/>
        </w:rPr>
      </w:pPr>
      <w:r>
        <w:rPr>
          <w:bCs/>
          <w:sz w:val="24"/>
        </w:rPr>
        <w:t xml:space="preserve">должностного лица, в должностные </w:t>
      </w:r>
      <w:r>
        <w:rPr>
          <w:bCs/>
          <w:sz w:val="24"/>
        </w:rPr>
      </w:r>
      <w:r>
        <w:rPr>
          <w:bCs/>
          <w:sz w:val="24"/>
        </w:rPr>
      </w:r>
    </w:p>
    <w:p>
      <w:pPr>
        <w:pStyle w:val="890"/>
        <w:ind w:firstLine="142"/>
        <w:jc w:val="both"/>
        <w:rPr>
          <w:bCs/>
          <w:sz w:val="24"/>
        </w:rPr>
      </w:pPr>
      <w:r>
        <w:rPr>
          <w:bCs/>
          <w:sz w:val="24"/>
        </w:rPr>
        <w:t xml:space="preserve">обязанности которого в соответствии </w:t>
      </w:r>
      <w:r>
        <w:rPr>
          <w:bCs/>
          <w:sz w:val="24"/>
        </w:rPr>
      </w:r>
      <w:r>
        <w:rPr>
          <w:bCs/>
          <w:sz w:val="24"/>
        </w:rPr>
      </w:r>
    </w:p>
    <w:p>
      <w:pPr>
        <w:pStyle w:val="890"/>
        <w:ind w:firstLine="142"/>
        <w:jc w:val="both"/>
        <w:rPr>
          <w:bCs/>
          <w:sz w:val="24"/>
        </w:rPr>
      </w:pPr>
      <w:r>
        <w:rPr>
          <w:bCs/>
          <w:sz w:val="24"/>
        </w:rPr>
        <w:t xml:space="preserve">с положением о виде контроля, должностным </w:t>
      </w:r>
      <w:r>
        <w:rPr>
          <w:bCs/>
          <w:sz w:val="24"/>
        </w:rPr>
      </w:r>
      <w:r>
        <w:rPr>
          <w:bCs/>
          <w:sz w:val="24"/>
        </w:rPr>
      </w:r>
    </w:p>
    <w:p>
      <w:pPr>
        <w:pStyle w:val="890"/>
        <w:ind w:firstLine="142"/>
        <w:jc w:val="both"/>
        <w:rPr>
          <w:bCs/>
          <w:sz w:val="24"/>
        </w:rPr>
      </w:pPr>
      <w:r>
        <w:rPr>
          <w:bCs/>
          <w:sz w:val="24"/>
        </w:rPr>
        <w:t xml:space="preserve">регламентом входит осуществление полномочий по </w:t>
      </w:r>
      <w:r>
        <w:rPr>
          <w:bCs/>
          <w:sz w:val="24"/>
        </w:rPr>
      </w:r>
      <w:r>
        <w:rPr>
          <w:bCs/>
          <w:sz w:val="24"/>
        </w:rPr>
      </w:r>
    </w:p>
    <w:p>
      <w:pPr>
        <w:pStyle w:val="890"/>
        <w:ind w:firstLine="142"/>
        <w:jc w:val="both"/>
        <w:rPr>
          <w:bCs/>
          <w:sz w:val="24"/>
        </w:rPr>
      </w:pPr>
      <w:r>
        <w:rPr>
          <w:bCs/>
          <w:sz w:val="24"/>
        </w:rPr>
        <w:t xml:space="preserve">виду контроля, в том числе проведение </w:t>
      </w:r>
      <w:r>
        <w:rPr>
          <w:bCs/>
          <w:sz w:val="24"/>
        </w:rPr>
      </w:r>
      <w:r>
        <w:rPr>
          <w:bCs/>
          <w:sz w:val="24"/>
        </w:rPr>
      </w:r>
    </w:p>
    <w:p>
      <w:pPr>
        <w:pStyle w:val="890"/>
        <w:ind w:firstLine="142"/>
        <w:jc w:val="both"/>
        <w:rPr>
          <w:bCs/>
          <w:sz w:val="24"/>
        </w:rPr>
      </w:pPr>
      <w:r>
        <w:rPr>
          <w:bCs/>
          <w:sz w:val="24"/>
        </w:rPr>
        <w:t xml:space="preserve">контрольных (надзорных) мероприятий, </w:t>
      </w:r>
      <w:r>
        <w:rPr>
          <w:bCs/>
          <w:sz w:val="24"/>
        </w:rPr>
      </w:r>
      <w:r>
        <w:rPr>
          <w:bCs/>
          <w:sz w:val="24"/>
        </w:rPr>
      </w:r>
    </w:p>
    <w:p>
      <w:pPr>
        <w:pStyle w:val="890"/>
        <w:ind w:firstLine="142"/>
        <w:jc w:val="both"/>
        <w:rPr>
          <w:bCs/>
          <w:sz w:val="24"/>
        </w:rPr>
      </w:pPr>
      <w:r>
        <w:rPr>
          <w:bCs/>
          <w:sz w:val="24"/>
        </w:rPr>
        <w:t xml:space="preserve">проводящего контрольное (надзорное)</w:t>
      </w:r>
      <w:r>
        <w:rPr>
          <w:bCs/>
          <w:sz w:val="24"/>
        </w:rPr>
      </w:r>
      <w:r>
        <w:rPr>
          <w:bCs/>
          <w:sz w:val="24"/>
        </w:rPr>
      </w:r>
    </w:p>
    <w:p>
      <w:pPr>
        <w:pStyle w:val="890"/>
        <w:ind w:firstLine="142"/>
        <w:jc w:val="both"/>
        <w:rPr>
          <w:bCs/>
          <w:sz w:val="24"/>
        </w:rPr>
      </w:pPr>
      <w:r>
        <w:rPr>
          <w:bCs/>
          <w:sz w:val="24"/>
        </w:rPr>
        <w:t xml:space="preserve">мероприятие и заполняющего проверочный</w:t>
      </w:r>
      <w:r>
        <w:rPr>
          <w:bCs/>
          <w:sz w:val="24"/>
        </w:rPr>
        <w:t xml:space="preserve"> </w:t>
      </w:r>
      <w:r>
        <w:rPr>
          <w:bCs/>
          <w:sz w:val="24"/>
        </w:rPr>
        <w:t xml:space="preserve">лист</w:t>
      </w:r>
      <w:r>
        <w:rPr>
          <w:bCs/>
          <w:sz w:val="24"/>
        </w:rPr>
      </w:r>
      <w:r>
        <w:rPr>
          <w:bCs/>
          <w:sz w:val="24"/>
        </w:rPr>
      </w:r>
    </w:p>
    <w:p>
      <w:pPr>
        <w:pStyle w:val="890"/>
        <w:ind w:firstLine="142"/>
        <w:jc w:val="both"/>
        <w:rPr>
          <w:bCs/>
          <w:sz w:val="24"/>
        </w:rPr>
      </w:pPr>
      <w:r>
        <w:rPr>
          <w:bCs/>
          <w:sz w:val="24"/>
        </w:rPr>
        <w:t xml:space="preserve">____________________________</w:t>
      </w:r>
      <w:r>
        <w:rPr>
          <w:bCs/>
          <w:sz w:val="24"/>
        </w:rPr>
      </w:r>
      <w:r>
        <w:rPr>
          <w:bCs/>
          <w:sz w:val="24"/>
        </w:rPr>
      </w:r>
    </w:p>
    <w:p>
      <w:pPr>
        <w:pStyle w:val="890"/>
        <w:jc w:val="both"/>
        <w:rPr>
          <w:bCs/>
          <w:sz w:val="24"/>
        </w:rPr>
      </w:pPr>
      <w:r>
        <w:rPr>
          <w:bCs/>
          <w:sz w:val="24"/>
        </w:rPr>
        <w:t xml:space="preserve">   </w:t>
      </w:r>
      <w:r>
        <w:rPr>
          <w:bCs/>
          <w:sz w:val="24"/>
        </w:rPr>
        <w:t xml:space="preserve">(дата подписания проверочного листа)</w:t>
      </w:r>
      <w:r>
        <w:rPr>
          <w:bCs/>
          <w:sz w:val="24"/>
        </w:rPr>
        <w:t xml:space="preserve">»</w:t>
      </w:r>
      <w:r>
        <w:rPr>
          <w:bCs/>
          <w:sz w:val="24"/>
        </w:rPr>
      </w:r>
      <w:r>
        <w:rPr>
          <w:bCs/>
          <w:sz w:val="24"/>
        </w:rPr>
      </w:r>
    </w:p>
    <w:p>
      <w:pPr>
        <w:pStyle w:val="890"/>
        <w:jc w:val="both"/>
        <w:rPr>
          <w:bCs/>
          <w:sz w:val="24"/>
        </w:rPr>
      </w:pPr>
      <w:r>
        <w:rPr>
          <w:bCs/>
          <w:sz w:val="24"/>
        </w:rPr>
      </w:r>
      <w:r>
        <w:rPr>
          <w:bCs/>
          <w:sz w:val="24"/>
        </w:rPr>
      </w:r>
      <w:r>
        <w:rPr>
          <w:bCs/>
          <w:sz w:val="24"/>
        </w:rPr>
      </w:r>
    </w:p>
    <w:p>
      <w:pPr>
        <w:pStyle w:val="890"/>
        <w:jc w:val="both"/>
        <w:rPr>
          <w:sz w:val="24"/>
        </w:rPr>
      </w:pPr>
      <w:r>
        <w:rPr>
          <w:sz w:val="24"/>
        </w:rPr>
        <w:t xml:space="preserve">[1] «да» - требование соблюдено, «нет» - требование не соблюдено, «н.р.» - требование не распространяется.</w:t>
      </w:r>
      <w:r>
        <w:rPr>
          <w:sz w:val="24"/>
        </w:rPr>
      </w:r>
      <w:r>
        <w:rPr>
          <w:sz w:val="24"/>
        </w:rPr>
      </w:r>
    </w:p>
    <w:p>
      <w:pPr>
        <w:pStyle w:val="89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0"/>
        <w:jc w:val="center"/>
        <w:rPr>
          <w:sz w:val="24"/>
          <w:szCs w:val="24"/>
          <w:highlight w:val="none"/>
        </w:rPr>
      </w:pPr>
      <w:r>
        <w:rPr>
          <w:sz w:val="24"/>
        </w:rPr>
        <w:t xml:space="preserve">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 xml:space="preserve">постановления министерства культуры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Архангельской области</w:t>
      </w:r>
      <w:r>
        <w:rPr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 xml:space="preserve">О внесении изменений в проверочный лист (список контрольных вопросов), применяемый министерством культуры Архангельской области при осуществлении регионального государственного контроля (надзора) за соблюдением </w:t>
      </w:r>
      <w:r>
        <w:rPr>
          <w:b/>
          <w:spacing w:val="-2"/>
          <w:sz w:val="28"/>
          <w:szCs w:val="28"/>
        </w:rPr>
        <w:t xml:space="preserve">государственными органами, органами </w:t>
      </w:r>
      <w:r>
        <w:rPr>
          <w:b/>
          <w:sz w:val="28"/>
          <w:szCs w:val="28"/>
        </w:rPr>
        <w:t xml:space="preserve">местного самоуправления и организациями</w:t>
      </w:r>
      <w:r>
        <w:rPr>
          <w:b/>
          <w:bCs/>
          <w:sz w:val="28"/>
          <w:szCs w:val="28"/>
        </w:rPr>
        <w:t xml:space="preserve"> законодательства об архивном деле»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080" w:leader="none"/>
        </w:tabs>
        <w:rPr>
          <w:bCs/>
          <w:sz w:val="28"/>
          <w:szCs w:val="28"/>
        </w:rPr>
        <w:outlineLvl w:val="0"/>
      </w:pPr>
      <w:r>
        <w:rPr>
          <w:rFonts w:eastAsia="Calibri"/>
          <w:sz w:val="28"/>
          <w:szCs w:val="28"/>
        </w:rPr>
        <w:t xml:space="preserve">Проект </w:t>
      </w:r>
      <w:r>
        <w:rPr>
          <w:rFonts w:eastAsia="Calibri"/>
          <w:sz w:val="28"/>
          <w:szCs w:val="28"/>
        </w:rPr>
        <w:t xml:space="preserve">постановления министерства культуры </w:t>
      </w:r>
      <w:r>
        <w:rPr>
          <w:rFonts w:eastAsia="Calibri"/>
          <w:sz w:val="28"/>
          <w:szCs w:val="28"/>
        </w:rPr>
        <w:t xml:space="preserve">Архангельской области </w:t>
      </w:r>
      <w:r>
        <w:rPr>
          <w:sz w:val="28"/>
          <w:szCs w:val="28"/>
        </w:rPr>
        <w:t xml:space="preserve">подготовлен в связи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необходимостью </w:t>
      </w:r>
      <w:r>
        <w:rPr>
          <w:sz w:val="28"/>
          <w:szCs w:val="28"/>
        </w:rPr>
        <w:t xml:space="preserve">внесения изменений в </w:t>
      </w:r>
      <w:r>
        <w:rPr>
          <w:bCs/>
          <w:sz w:val="28"/>
          <w:szCs w:val="28"/>
        </w:rPr>
        <w:t xml:space="preserve">проверочный лист (список контрольных вопросов), применяемый министерством культуры Архангельской области при осуществлении регионального государственного контроля (надзора) за соблюдением </w:t>
      </w:r>
      <w:r>
        <w:rPr>
          <w:spacing w:val="-2"/>
          <w:sz w:val="28"/>
          <w:szCs w:val="28"/>
        </w:rPr>
        <w:t xml:space="preserve">государственными органами, органами </w:t>
      </w:r>
      <w:r>
        <w:rPr>
          <w:sz w:val="28"/>
          <w:szCs w:val="28"/>
        </w:rPr>
        <w:t xml:space="preserve">местного самоуправления и организациями</w:t>
      </w:r>
      <w:r>
        <w:rPr>
          <w:bCs/>
          <w:sz w:val="28"/>
          <w:szCs w:val="28"/>
        </w:rPr>
        <w:t xml:space="preserve"> законодательства об архивном деле, утвержденный постановлением министерства культуры Архангельской области от 28 февраля 2022 года № 3-п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в связи со вступлением в</w:t>
      </w:r>
      <w:r>
        <w:rPr>
          <w:bCs/>
          <w:sz w:val="28"/>
          <w:szCs w:val="28"/>
        </w:rPr>
        <w:t xml:space="preserve"> действие </w:t>
      </w:r>
      <w:r>
        <w:rPr>
          <w:bCs/>
          <w:sz w:val="28"/>
          <w:szCs w:val="28"/>
        </w:rPr>
        <w:br/>
        <w:t xml:space="preserve">с</w:t>
      </w:r>
      <w:r>
        <w:rPr>
          <w:sz w:val="28"/>
          <w:szCs w:val="28"/>
        </w:rPr>
        <w:t xml:space="preserve"> 17 сентября 2023 г. </w:t>
      </w:r>
      <w:r>
        <w:rPr>
          <w:bCs/>
          <w:sz w:val="28"/>
          <w:szCs w:val="28"/>
        </w:rPr>
        <w:t xml:space="preserve">новых Правил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хранения, комплектования, учета и </w:t>
      </w:r>
      <w:r>
        <w:rPr>
          <w:spacing w:val="-1"/>
          <w:sz w:val="28"/>
          <w:szCs w:val="28"/>
        </w:rPr>
        <w:t xml:space="preserve">использования документов А</w:t>
      </w:r>
      <w:r>
        <w:rPr>
          <w:spacing w:val="-3"/>
          <w:sz w:val="28"/>
          <w:szCs w:val="28"/>
        </w:rPr>
        <w:t xml:space="preserve">рхивного фонда Российской </w:t>
      </w:r>
      <w:r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других архивных документов в </w:t>
      </w:r>
      <w:r>
        <w:rPr>
          <w:spacing w:val="-2"/>
          <w:sz w:val="28"/>
          <w:szCs w:val="28"/>
        </w:rPr>
        <w:t xml:space="preserve">государственных</w:t>
      </w:r>
      <w:r>
        <w:rPr>
          <w:sz w:val="28"/>
          <w:szCs w:val="28"/>
        </w:rPr>
        <w:t xml:space="preserve"> органах</w:t>
      </w:r>
      <w:r>
        <w:rPr>
          <w:spacing w:val="-2"/>
          <w:sz w:val="28"/>
          <w:szCs w:val="28"/>
        </w:rPr>
        <w:t xml:space="preserve">, органах </w:t>
      </w:r>
      <w:r>
        <w:rPr>
          <w:sz w:val="28"/>
          <w:szCs w:val="28"/>
        </w:rPr>
        <w:t xml:space="preserve">местного самоуправления и организациях</w:t>
      </w:r>
      <w:r>
        <w:rPr>
          <w:sz w:val="28"/>
          <w:szCs w:val="28"/>
        </w:rPr>
        <w:t xml:space="preserve">, утвержденных приказом Федерального архивного агентства от 31 июля 2023 г. № 77.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tabs>
          <w:tab w:val="left" w:pos="1080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Приказ </w:t>
      </w:r>
      <w:r>
        <w:rPr>
          <w:sz w:val="28"/>
          <w:szCs w:val="28"/>
        </w:rPr>
        <w:t xml:space="preserve">Министерства культуры Российской Федерации от 31 марта 2015 г. N 526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утратил силу на основании приказа Министерства культуры Российской Федерации от 8 августа 2023 г. № 2367.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851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851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851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Министр культуры Архангельской области       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О.С. Светлова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szCs w:val="24"/>
        </w:rPr>
      </w:r>
    </w:p>
    <w:sectPr>
      <w:headerReference w:type="default" r:id="rId11"/>
      <w:footnotePr/>
      <w:endnotePr/>
      <w:type w:val="nextPage"/>
      <w:pgSz w:w="11906" w:h="16838" w:orient="portrait"/>
      <w:pgMar w:top="851" w:right="851" w:bottom="709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Bookman Old Style">
    <w:panose1 w:val="020606030506050202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</w:pPr>
    <w:fldSimple w:instr="PAGE \* MERGEFORMAT">
      <w:r>
        <w:t xml:space="preserve">1</w:t>
      </w:r>
    </w:fldSimple>
    <w:r/>
    <w:r/>
  </w:p>
  <w:p>
    <w:pPr>
      <w:pStyle w:val="74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</w:pPr>
    <w:fldSimple w:instr="PAGE \* MERGEFORMAT">
      <w:r>
        <w:t xml:space="preserve">1</w:t>
      </w:r>
    </w:fldSimple>
    <w:r/>
    <w:r/>
  </w:p>
  <w:p>
    <w:pPr>
      <w:pStyle w:val="7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90"/>
    <w:next w:val="890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90"/>
    <w:next w:val="890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90"/>
    <w:next w:val="890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890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90"/>
    <w:next w:val="890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basedOn w:val="890"/>
    <w:next w:val="89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890"/>
    <w:next w:val="890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90"/>
    <w:next w:val="890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90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Header Char"/>
    <w:link w:val="740"/>
    <w:uiPriority w:val="99"/>
  </w:style>
  <w:style w:type="paragraph" w:styleId="742">
    <w:name w:val="Footer"/>
    <w:basedOn w:val="890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Footer Char"/>
    <w:link w:val="742"/>
    <w:uiPriority w:val="99"/>
  </w:style>
  <w:style w:type="paragraph" w:styleId="744">
    <w:name w:val="Caption"/>
    <w:basedOn w:val="890"/>
    <w:next w:val="8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742"/>
    <w:uiPriority w:val="99"/>
  </w:style>
  <w:style w:type="table" w:styleId="74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next w:val="890"/>
    <w:link w:val="890"/>
    <w:qFormat/>
    <w:rPr>
      <w:sz w:val="28"/>
      <w:szCs w:val="24"/>
      <w:lang w:val="ru-RU" w:eastAsia="ru-RU" w:bidi="ar-SA"/>
    </w:rPr>
  </w:style>
  <w:style w:type="paragraph" w:styleId="891">
    <w:name w:val="Заголовок 1"/>
    <w:basedOn w:val="890"/>
    <w:next w:val="890"/>
    <w:link w:val="890"/>
    <w:qFormat/>
    <w:pPr>
      <w:jc w:val="center"/>
      <w:keepNext/>
      <w:outlineLvl w:val="0"/>
    </w:pPr>
  </w:style>
  <w:style w:type="paragraph" w:styleId="892">
    <w:name w:val="Заголовок 2"/>
    <w:basedOn w:val="890"/>
    <w:next w:val="890"/>
    <w:link w:val="89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styleId="893">
    <w:name w:val="Основной шрифт абзаца"/>
    <w:next w:val="893"/>
    <w:link w:val="890"/>
    <w:semiHidden/>
  </w:style>
  <w:style w:type="table" w:styleId="894">
    <w:name w:val="Обычная таблица"/>
    <w:next w:val="894"/>
    <w:link w:val="890"/>
    <w:semiHidden/>
    <w:tblPr/>
  </w:style>
  <w:style w:type="numbering" w:styleId="895">
    <w:name w:val="Нет списка"/>
    <w:next w:val="895"/>
    <w:link w:val="890"/>
    <w:semiHidden/>
  </w:style>
  <w:style w:type="paragraph" w:styleId="896">
    <w:name w:val="Основной текст 4"/>
    <w:basedOn w:val="898"/>
    <w:next w:val="896"/>
    <w:link w:val="890"/>
    <w:pPr>
      <w:jc w:val="center"/>
      <w:spacing w:after="0"/>
    </w:pPr>
    <w:rPr>
      <w:sz w:val="24"/>
    </w:rPr>
  </w:style>
  <w:style w:type="table" w:styleId="897">
    <w:name w:val="Сетка таблицы"/>
    <w:basedOn w:val="894"/>
    <w:next w:val="897"/>
    <w:link w:val="890"/>
    <w:uiPriority w:val="59"/>
    <w:tblPr/>
  </w:style>
  <w:style w:type="paragraph" w:styleId="898">
    <w:name w:val="Основной текст 3"/>
    <w:basedOn w:val="890"/>
    <w:next w:val="898"/>
    <w:link w:val="890"/>
    <w:pPr>
      <w:spacing w:after="120"/>
    </w:pPr>
    <w:rPr>
      <w:sz w:val="16"/>
      <w:szCs w:val="16"/>
    </w:rPr>
  </w:style>
  <w:style w:type="paragraph" w:styleId="899">
    <w:name w:val="Текст выноски"/>
    <w:basedOn w:val="890"/>
    <w:next w:val="899"/>
    <w:link w:val="890"/>
    <w:semiHidden/>
    <w:rPr>
      <w:rFonts w:ascii="Tahoma" w:hAnsi="Tahoma" w:cs="Tahoma"/>
      <w:sz w:val="16"/>
      <w:szCs w:val="16"/>
    </w:rPr>
  </w:style>
  <w:style w:type="paragraph" w:styleId="900">
    <w:name w:val="Знак"/>
    <w:basedOn w:val="890"/>
    <w:next w:val="900"/>
    <w:link w:val="8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01">
    <w:name w:val="Основной текст"/>
    <w:basedOn w:val="890"/>
    <w:next w:val="901"/>
    <w:link w:val="890"/>
    <w:pPr>
      <w:spacing w:after="120"/>
    </w:pPr>
    <w:rPr>
      <w:szCs w:val="20"/>
    </w:rPr>
  </w:style>
  <w:style w:type="paragraph" w:styleId="902">
    <w:name w:val=" Знак"/>
    <w:basedOn w:val="890"/>
    <w:next w:val="902"/>
    <w:link w:val="8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03">
    <w:name w:val="Название"/>
    <w:basedOn w:val="890"/>
    <w:next w:val="903"/>
    <w:link w:val="904"/>
    <w:qFormat/>
    <w:pPr>
      <w:jc w:val="center"/>
    </w:pPr>
    <w:rPr>
      <w:szCs w:val="20"/>
      <w:lang w:val="en-US" w:eastAsia="en-US"/>
    </w:rPr>
  </w:style>
  <w:style w:type="character" w:styleId="904">
    <w:name w:val="Название Знак"/>
    <w:next w:val="904"/>
    <w:link w:val="903"/>
    <w:rPr>
      <w:sz w:val="28"/>
      <w:lang w:val="en-US" w:eastAsia="en-US" w:bidi="ar-SA"/>
    </w:rPr>
  </w:style>
  <w:style w:type="character" w:styleId="905">
    <w:name w:val=" Знак Знак2"/>
    <w:next w:val="905"/>
    <w:link w:val="890"/>
    <w:rPr>
      <w:sz w:val="28"/>
      <w:lang w:val="en-US" w:eastAsia="en-US" w:bidi="ar-SA"/>
    </w:rPr>
  </w:style>
  <w:style w:type="paragraph" w:styleId="906">
    <w:name w:val="Верхний колонтитул"/>
    <w:basedOn w:val="890"/>
    <w:next w:val="906"/>
    <w:link w:val="91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7">
    <w:name w:val="Номер страницы"/>
    <w:basedOn w:val="893"/>
    <w:next w:val="907"/>
    <w:link w:val="890"/>
  </w:style>
  <w:style w:type="paragraph" w:styleId="908">
    <w:name w:val="Нижний колонтитул"/>
    <w:basedOn w:val="890"/>
    <w:next w:val="908"/>
    <w:link w:val="90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9">
    <w:name w:val="Нижний колонтитул Знак"/>
    <w:next w:val="909"/>
    <w:link w:val="908"/>
    <w:rPr>
      <w:sz w:val="28"/>
      <w:szCs w:val="24"/>
    </w:rPr>
  </w:style>
  <w:style w:type="paragraph" w:styleId="910">
    <w:name w:val="ConsPlusNormal"/>
    <w:next w:val="910"/>
    <w:link w:val="890"/>
    <w:rPr>
      <w:rFonts w:ascii="Arial" w:hAnsi="Arial" w:cs="Arial"/>
      <w:lang w:val="ru-RU" w:eastAsia="ru-RU" w:bidi="ar-SA"/>
    </w:rPr>
  </w:style>
  <w:style w:type="character" w:styleId="911">
    <w:name w:val="Верхний колонтитул Знак"/>
    <w:next w:val="911"/>
    <w:link w:val="906"/>
    <w:uiPriority w:val="99"/>
    <w:rPr>
      <w:sz w:val="28"/>
      <w:szCs w:val="24"/>
    </w:rPr>
  </w:style>
  <w:style w:type="paragraph" w:styleId="912">
    <w:name w:val="Центрированный"/>
    <w:basedOn w:val="890"/>
    <w:next w:val="912"/>
    <w:link w:val="890"/>
    <w:pPr>
      <w:jc w:val="center"/>
      <w:spacing w:line="360" w:lineRule="auto"/>
    </w:pPr>
    <w:rPr>
      <w:sz w:val="24"/>
    </w:rPr>
  </w:style>
  <w:style w:type="character" w:styleId="913">
    <w:name w:val="Выделение"/>
    <w:next w:val="913"/>
    <w:link w:val="890"/>
    <w:uiPriority w:val="20"/>
    <w:qFormat/>
    <w:rPr>
      <w:i/>
      <w:iCs/>
    </w:rPr>
  </w:style>
  <w:style w:type="character" w:styleId="914">
    <w:name w:val="jobtitle"/>
    <w:basedOn w:val="893"/>
    <w:next w:val="914"/>
    <w:link w:val="890"/>
  </w:style>
  <w:style w:type="paragraph" w:styleId="915">
    <w:name w:val="ConsPlusTitle"/>
    <w:next w:val="915"/>
    <w:link w:val="890"/>
    <w:rPr>
      <w:b/>
      <w:bCs/>
      <w:sz w:val="24"/>
      <w:szCs w:val="24"/>
      <w:lang w:val="ru-RU" w:eastAsia="ru-RU" w:bidi="ar-SA"/>
    </w:rPr>
  </w:style>
  <w:style w:type="paragraph" w:styleId="916">
    <w:name w:val="Абзац списка"/>
    <w:basedOn w:val="890"/>
    <w:next w:val="916"/>
    <w:link w:val="890"/>
    <w:uiPriority w:val="34"/>
    <w:qFormat/>
    <w:pPr>
      <w:contextualSpacing/>
      <w:ind w:left="720"/>
      <w:widowControl w:val="off"/>
    </w:pPr>
    <w:rPr>
      <w:rFonts w:eastAsia="Times New Roman"/>
      <w:sz w:val="20"/>
      <w:szCs w:val="20"/>
    </w:rPr>
  </w:style>
  <w:style w:type="paragraph" w:styleId="917">
    <w:name w:val="Обычный (веб)"/>
    <w:basedOn w:val="890"/>
    <w:next w:val="917"/>
    <w:link w:val="890"/>
    <w:uiPriority w:val="99"/>
    <w:unhideWhenUsed/>
    <w:pPr>
      <w:spacing w:before="100" w:beforeAutospacing="1" w:after="100" w:afterAutospacing="1"/>
    </w:pPr>
    <w:rPr>
      <w:sz w:val="24"/>
    </w:rPr>
  </w:style>
  <w:style w:type="character" w:styleId="918" w:default="1">
    <w:name w:val="Default Paragraph Font"/>
    <w:uiPriority w:val="1"/>
    <w:semiHidden/>
    <w:unhideWhenUsed/>
  </w:style>
  <w:style w:type="numbering" w:styleId="919" w:default="1">
    <w:name w:val="No List"/>
    <w:uiPriority w:val="99"/>
    <w:semiHidden/>
    <w:unhideWhenUsed/>
  </w:style>
  <w:style w:type="table" w:styleId="9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OEM</dc:creator>
  <cp:revision>13</cp:revision>
  <dcterms:created xsi:type="dcterms:W3CDTF">2023-10-03T07:55:00Z</dcterms:created>
  <dcterms:modified xsi:type="dcterms:W3CDTF">2024-09-13T11:19:47Z</dcterms:modified>
  <cp:version>983040</cp:version>
</cp:coreProperties>
</file>