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4D" w:rsidRPr="00771753" w:rsidRDefault="009F494D" w:rsidP="006045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753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9F494D" w:rsidRPr="00771753" w:rsidRDefault="009F494D" w:rsidP="006045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753">
        <w:rPr>
          <w:rFonts w:ascii="Times New Roman" w:hAnsi="Times New Roman" w:cs="Times New Roman"/>
          <w:b/>
          <w:sz w:val="24"/>
          <w:szCs w:val="24"/>
        </w:rPr>
        <w:t>о конкурсном</w:t>
      </w:r>
      <w:r w:rsidRPr="007717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71753">
        <w:rPr>
          <w:rFonts w:ascii="Times New Roman" w:hAnsi="Times New Roman" w:cs="Times New Roman"/>
          <w:b/>
          <w:sz w:val="24"/>
          <w:szCs w:val="24"/>
        </w:rPr>
        <w:t>отборе</w:t>
      </w:r>
      <w:r w:rsidRPr="00771753">
        <w:rPr>
          <w:rFonts w:ascii="Times New Roman" w:eastAsia="Calibri" w:hAnsi="Times New Roman" w:cs="Times New Roman"/>
          <w:b/>
          <w:sz w:val="24"/>
          <w:szCs w:val="24"/>
        </w:rPr>
        <w:t xml:space="preserve"> произведений на присуждение Всероссийской литературной премии </w:t>
      </w:r>
      <w:r w:rsidRPr="00771753">
        <w:rPr>
          <w:rFonts w:ascii="Times New Roman" w:eastAsia="Calibri" w:hAnsi="Times New Roman" w:cs="Times New Roman"/>
          <w:b/>
          <w:bCs/>
          <w:sz w:val="24"/>
          <w:szCs w:val="24"/>
        </w:rPr>
        <w:t>имени Фёдора Абрамова «Чистая книга»</w:t>
      </w:r>
    </w:p>
    <w:p w:rsidR="009F494D" w:rsidRPr="00771753" w:rsidRDefault="009F494D" w:rsidP="00604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94D" w:rsidRPr="00771753" w:rsidRDefault="009F494D" w:rsidP="00B7191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753">
        <w:rPr>
          <w:rFonts w:ascii="Times New Roman" w:hAnsi="Times New Roman" w:cs="Times New Roman"/>
          <w:sz w:val="24"/>
          <w:szCs w:val="24"/>
        </w:rPr>
        <w:t xml:space="preserve">Организационный комитет </w:t>
      </w:r>
      <w:r w:rsidRPr="00771753">
        <w:rPr>
          <w:rFonts w:ascii="Times New Roman" w:hAnsi="Times New Roman" w:cs="Times New Roman"/>
          <w:bCs/>
          <w:sz w:val="24"/>
          <w:szCs w:val="24"/>
        </w:rPr>
        <w:t>объявляет о начале конкурсного отбора</w:t>
      </w:r>
      <w:r w:rsidRPr="00771753">
        <w:rPr>
          <w:rFonts w:ascii="Times New Roman" w:hAnsi="Times New Roman" w:cs="Times New Roman"/>
          <w:sz w:val="24"/>
          <w:szCs w:val="24"/>
        </w:rPr>
        <w:t xml:space="preserve"> </w:t>
      </w:r>
      <w:r w:rsidRPr="00771753">
        <w:rPr>
          <w:rFonts w:ascii="Times New Roman" w:hAnsi="Times New Roman" w:cs="Times New Roman"/>
          <w:sz w:val="24"/>
          <w:szCs w:val="24"/>
        </w:rPr>
        <w:br/>
      </w:r>
      <w:r w:rsidRPr="00771753">
        <w:rPr>
          <w:rFonts w:ascii="Times New Roman" w:eastAsia="Calibri" w:hAnsi="Times New Roman" w:cs="Times New Roman"/>
          <w:sz w:val="24"/>
          <w:szCs w:val="24"/>
        </w:rPr>
        <w:t xml:space="preserve">на присуждение Всероссийской литературной премии </w:t>
      </w:r>
      <w:r w:rsidRPr="00771753">
        <w:rPr>
          <w:rFonts w:ascii="Times New Roman" w:eastAsia="Calibri" w:hAnsi="Times New Roman" w:cs="Times New Roman"/>
          <w:bCs/>
          <w:sz w:val="24"/>
          <w:szCs w:val="24"/>
        </w:rPr>
        <w:t>имени Фёдора Абрамова «Чистая книга»</w:t>
      </w:r>
      <w:r w:rsidRPr="00771753">
        <w:rPr>
          <w:rFonts w:ascii="Times New Roman" w:hAnsi="Times New Roman" w:cs="Times New Roman"/>
          <w:bCs/>
          <w:sz w:val="24"/>
          <w:szCs w:val="24"/>
        </w:rPr>
        <w:t xml:space="preserve"> (далее – премия)</w:t>
      </w:r>
      <w:r w:rsidR="00FE2CB7" w:rsidRPr="00771753">
        <w:rPr>
          <w:rFonts w:ascii="Times New Roman" w:hAnsi="Times New Roman" w:cs="Times New Roman"/>
          <w:bCs/>
          <w:sz w:val="24"/>
          <w:szCs w:val="24"/>
        </w:rPr>
        <w:t>.</w:t>
      </w:r>
    </w:p>
    <w:p w:rsidR="004B7A30" w:rsidRPr="00771753" w:rsidRDefault="004B7A30" w:rsidP="00B7191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753">
        <w:rPr>
          <w:rFonts w:ascii="Times New Roman" w:hAnsi="Times New Roman" w:cs="Times New Roman"/>
          <w:bCs/>
          <w:sz w:val="24"/>
          <w:szCs w:val="24"/>
        </w:rPr>
        <w:t xml:space="preserve">Конкурсный отбор проводится с </w:t>
      </w:r>
      <w:r w:rsidR="00201CDE" w:rsidRPr="00771753">
        <w:rPr>
          <w:rFonts w:ascii="Times New Roman" w:hAnsi="Times New Roman" w:cs="Times New Roman"/>
          <w:bCs/>
          <w:sz w:val="24"/>
          <w:szCs w:val="24"/>
        </w:rPr>
        <w:t>1</w:t>
      </w:r>
      <w:r w:rsidR="009905EB" w:rsidRPr="00771753">
        <w:rPr>
          <w:rFonts w:ascii="Times New Roman" w:hAnsi="Times New Roman" w:cs="Times New Roman"/>
          <w:bCs/>
          <w:sz w:val="24"/>
          <w:szCs w:val="24"/>
        </w:rPr>
        <w:t>5</w:t>
      </w:r>
      <w:r w:rsidR="00201CDE" w:rsidRPr="00771753">
        <w:rPr>
          <w:rFonts w:ascii="Times New Roman" w:hAnsi="Times New Roman" w:cs="Times New Roman"/>
          <w:bCs/>
          <w:sz w:val="24"/>
          <w:szCs w:val="24"/>
        </w:rPr>
        <w:t xml:space="preserve"> июл</w:t>
      </w:r>
      <w:r w:rsidR="0072352E" w:rsidRPr="00771753">
        <w:rPr>
          <w:rFonts w:ascii="Times New Roman" w:hAnsi="Times New Roman" w:cs="Times New Roman"/>
          <w:bCs/>
          <w:sz w:val="24"/>
          <w:szCs w:val="24"/>
        </w:rPr>
        <w:t>я по 31</w:t>
      </w:r>
      <w:r w:rsidR="0089686A" w:rsidRPr="00771753">
        <w:rPr>
          <w:rFonts w:ascii="Times New Roman" w:hAnsi="Times New Roman" w:cs="Times New Roman"/>
          <w:bCs/>
          <w:sz w:val="24"/>
          <w:szCs w:val="24"/>
        </w:rPr>
        <w:t xml:space="preserve"> дека</w:t>
      </w:r>
      <w:r w:rsidRPr="00771753">
        <w:rPr>
          <w:rFonts w:ascii="Times New Roman" w:hAnsi="Times New Roman" w:cs="Times New Roman"/>
          <w:bCs/>
          <w:sz w:val="24"/>
          <w:szCs w:val="24"/>
        </w:rPr>
        <w:t>бря 2019 года.</w:t>
      </w:r>
    </w:p>
    <w:p w:rsidR="009F494D" w:rsidRPr="00771753" w:rsidRDefault="009F494D" w:rsidP="00B7191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1753">
        <w:rPr>
          <w:rFonts w:ascii="Times New Roman" w:eastAsia="Calibri" w:hAnsi="Times New Roman" w:cs="Times New Roman"/>
          <w:sz w:val="24"/>
          <w:szCs w:val="24"/>
        </w:rPr>
        <w:t xml:space="preserve">Учредителями премии являются </w:t>
      </w:r>
      <w:r w:rsidR="00041744" w:rsidRPr="00771753">
        <w:rPr>
          <w:rFonts w:ascii="Times New Roman" w:eastAsia="Calibri" w:hAnsi="Times New Roman" w:cs="Times New Roman"/>
          <w:sz w:val="24"/>
          <w:szCs w:val="24"/>
        </w:rPr>
        <w:t>Губернатор</w:t>
      </w:r>
      <w:r w:rsidRPr="00771753">
        <w:rPr>
          <w:rFonts w:ascii="Times New Roman" w:eastAsia="Calibri" w:hAnsi="Times New Roman" w:cs="Times New Roman"/>
          <w:sz w:val="24"/>
          <w:szCs w:val="24"/>
        </w:rPr>
        <w:t xml:space="preserve"> Архангельской области, Российский книжный союз и</w:t>
      </w:r>
      <w:r w:rsidRPr="007717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Общероссийская общественная организация «Союз писателей России». </w:t>
      </w:r>
    </w:p>
    <w:p w:rsidR="009F494D" w:rsidRPr="00771753" w:rsidRDefault="009F494D" w:rsidP="00B7191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753">
        <w:rPr>
          <w:rFonts w:ascii="Times New Roman" w:eastAsia="Calibri" w:hAnsi="Times New Roman" w:cs="Times New Roman"/>
          <w:sz w:val="24"/>
          <w:szCs w:val="24"/>
        </w:rPr>
        <w:t>Премия учреждена в память о выдающемся русском писателе и публицисте</w:t>
      </w:r>
      <w:r w:rsidRPr="00771753">
        <w:rPr>
          <w:rFonts w:ascii="Times New Roman" w:hAnsi="Times New Roman" w:cs="Times New Roman"/>
          <w:sz w:val="24"/>
          <w:szCs w:val="24"/>
        </w:rPr>
        <w:t xml:space="preserve"> Фёдоре Александровиче Абрамове и </w:t>
      </w:r>
      <w:r w:rsidRPr="00771753">
        <w:rPr>
          <w:rFonts w:ascii="Times New Roman" w:eastAsia="Calibri" w:hAnsi="Times New Roman" w:cs="Times New Roman"/>
          <w:sz w:val="24"/>
          <w:szCs w:val="24"/>
        </w:rPr>
        <w:t xml:space="preserve">вручается один раз в два года. </w:t>
      </w:r>
    </w:p>
    <w:p w:rsidR="000C421A" w:rsidRPr="00771753" w:rsidRDefault="000C421A" w:rsidP="00B7191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753">
        <w:rPr>
          <w:rFonts w:ascii="Times New Roman" w:eastAsia="Calibri" w:hAnsi="Times New Roman" w:cs="Times New Roman"/>
          <w:sz w:val="24"/>
          <w:szCs w:val="24"/>
        </w:rPr>
        <w:t xml:space="preserve">На конкурсный отбор могут быть выдвинуты литературно-художественные прозаические произведения (романы, повести, сборники повестей и/или рассказов) </w:t>
      </w:r>
      <w:r w:rsidR="00771753">
        <w:rPr>
          <w:rFonts w:ascii="Times New Roman" w:eastAsia="Calibri" w:hAnsi="Times New Roman" w:cs="Times New Roman"/>
          <w:sz w:val="24"/>
          <w:szCs w:val="24"/>
        </w:rPr>
        <w:br/>
      </w:r>
      <w:r w:rsidRPr="00771753">
        <w:rPr>
          <w:rFonts w:ascii="Times New Roman" w:eastAsia="Calibri" w:hAnsi="Times New Roman" w:cs="Times New Roman"/>
          <w:sz w:val="24"/>
          <w:szCs w:val="24"/>
        </w:rPr>
        <w:t>и литерату</w:t>
      </w:r>
      <w:r w:rsidR="004B7A30" w:rsidRPr="00771753">
        <w:rPr>
          <w:rFonts w:ascii="Times New Roman" w:eastAsia="Calibri" w:hAnsi="Times New Roman" w:cs="Times New Roman"/>
          <w:sz w:val="24"/>
          <w:szCs w:val="24"/>
        </w:rPr>
        <w:t xml:space="preserve">рно-критические работы объёмом </w:t>
      </w:r>
      <w:r w:rsidRPr="00771753">
        <w:rPr>
          <w:rFonts w:ascii="Times New Roman" w:eastAsia="Calibri" w:hAnsi="Times New Roman" w:cs="Times New Roman"/>
          <w:sz w:val="24"/>
          <w:szCs w:val="24"/>
        </w:rPr>
        <w:t xml:space="preserve">от 5 авторских печатных листов, написанные на русском языке и вышедшие отдельными изданиями или опубликованные </w:t>
      </w:r>
      <w:r w:rsidR="00771753">
        <w:rPr>
          <w:rFonts w:ascii="Times New Roman" w:eastAsia="Calibri" w:hAnsi="Times New Roman" w:cs="Times New Roman"/>
          <w:sz w:val="24"/>
          <w:szCs w:val="24"/>
        </w:rPr>
        <w:br/>
      </w:r>
      <w:r w:rsidRPr="00771753">
        <w:rPr>
          <w:rFonts w:ascii="Times New Roman" w:eastAsia="Calibri" w:hAnsi="Times New Roman" w:cs="Times New Roman"/>
          <w:sz w:val="24"/>
          <w:szCs w:val="24"/>
        </w:rPr>
        <w:t xml:space="preserve">в литературно-художественных журналах в течение </w:t>
      </w:r>
      <w:r w:rsidRPr="00771753">
        <w:rPr>
          <w:rFonts w:ascii="Times New Roman" w:hAnsi="Times New Roman" w:cs="Times New Roman"/>
          <w:sz w:val="24"/>
          <w:szCs w:val="24"/>
        </w:rPr>
        <w:t>2017-2018 годов.</w:t>
      </w:r>
    </w:p>
    <w:p w:rsidR="009F494D" w:rsidRPr="00771753" w:rsidRDefault="009F494D" w:rsidP="00B7191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71753">
        <w:rPr>
          <w:rFonts w:ascii="Times New Roman" w:eastAsia="Calibri" w:hAnsi="Times New Roman" w:cs="Times New Roman"/>
          <w:sz w:val="24"/>
          <w:szCs w:val="24"/>
        </w:rPr>
        <w:t>Премия присуждается ав</w:t>
      </w:r>
      <w:r w:rsidRPr="00771753">
        <w:rPr>
          <w:rFonts w:ascii="Times New Roman" w:hAnsi="Times New Roman" w:cs="Times New Roman"/>
          <w:sz w:val="24"/>
          <w:szCs w:val="24"/>
        </w:rPr>
        <w:t>торам литературных произведений</w:t>
      </w:r>
      <w:r w:rsidRPr="00771753">
        <w:rPr>
          <w:rFonts w:ascii="Times New Roman" w:eastAsia="Calibri" w:hAnsi="Times New Roman" w:cs="Times New Roman"/>
          <w:sz w:val="24"/>
          <w:szCs w:val="24"/>
        </w:rPr>
        <w:t xml:space="preserve"> в двух номинациях:</w:t>
      </w:r>
    </w:p>
    <w:p w:rsidR="009F494D" w:rsidRPr="00771753" w:rsidRDefault="009F494D" w:rsidP="00B71916">
      <w:pPr>
        <w:pStyle w:val="2"/>
        <w:tabs>
          <w:tab w:val="left" w:pos="851"/>
          <w:tab w:val="left" w:pos="1134"/>
          <w:tab w:val="left" w:pos="1276"/>
          <w:tab w:val="left" w:pos="1843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 xml:space="preserve">«Современная проза» (прозаические произведения) – присуждаются две равнозначные премии по </w:t>
      </w:r>
      <w:r w:rsidR="00201CDE" w:rsidRPr="00771753">
        <w:rPr>
          <w:sz w:val="24"/>
          <w:szCs w:val="24"/>
        </w:rPr>
        <w:t>5</w:t>
      </w:r>
      <w:r w:rsidRPr="00771753">
        <w:rPr>
          <w:sz w:val="24"/>
          <w:szCs w:val="24"/>
        </w:rPr>
        <w:t>00 тысяч рублей;</w:t>
      </w:r>
    </w:p>
    <w:p w:rsidR="009F494D" w:rsidRPr="00771753" w:rsidRDefault="009F494D" w:rsidP="00B71916">
      <w:pPr>
        <w:pStyle w:val="2"/>
        <w:tabs>
          <w:tab w:val="left" w:pos="851"/>
          <w:tab w:val="left" w:pos="1134"/>
          <w:tab w:val="left" w:pos="1276"/>
          <w:tab w:val="left" w:pos="1843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«Литературная критика» (литературно-критические работы) –</w:t>
      </w:r>
      <w:r w:rsidR="004B7A30" w:rsidRPr="00771753">
        <w:rPr>
          <w:sz w:val="24"/>
          <w:szCs w:val="24"/>
        </w:rPr>
        <w:t xml:space="preserve"> </w:t>
      </w:r>
      <w:r w:rsidRPr="00771753">
        <w:rPr>
          <w:sz w:val="24"/>
          <w:szCs w:val="24"/>
        </w:rPr>
        <w:t xml:space="preserve">присуждается одна премия </w:t>
      </w:r>
      <w:r w:rsidR="00201CDE" w:rsidRPr="00771753">
        <w:rPr>
          <w:sz w:val="24"/>
          <w:szCs w:val="24"/>
        </w:rPr>
        <w:t>5</w:t>
      </w:r>
      <w:r w:rsidRPr="00771753">
        <w:rPr>
          <w:sz w:val="24"/>
          <w:szCs w:val="24"/>
        </w:rPr>
        <w:t>00 тысяч рублей.</w:t>
      </w:r>
    </w:p>
    <w:p w:rsidR="009F494D" w:rsidRPr="00771753" w:rsidRDefault="009F494D" w:rsidP="00B71916">
      <w:pPr>
        <w:pStyle w:val="2"/>
        <w:tabs>
          <w:tab w:val="left" w:pos="851"/>
          <w:tab w:val="left" w:pos="1134"/>
          <w:tab w:val="left" w:pos="1276"/>
          <w:tab w:val="left" w:pos="1843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 xml:space="preserve">Учредителями премии могут быть учреждены дополнительные номинации </w:t>
      </w:r>
      <w:r w:rsidR="00771753">
        <w:rPr>
          <w:sz w:val="24"/>
          <w:szCs w:val="24"/>
        </w:rPr>
        <w:br/>
      </w:r>
      <w:r w:rsidRPr="00771753">
        <w:rPr>
          <w:sz w:val="24"/>
          <w:szCs w:val="24"/>
        </w:rPr>
        <w:t>и специальные премии.</w:t>
      </w:r>
    </w:p>
    <w:p w:rsidR="009F494D" w:rsidRPr="00771753" w:rsidRDefault="009F494D" w:rsidP="00B71916">
      <w:pPr>
        <w:pStyle w:val="2"/>
        <w:tabs>
          <w:tab w:val="left" w:pos="851"/>
          <w:tab w:val="left" w:pos="1134"/>
          <w:tab w:val="left" w:pos="1276"/>
          <w:tab w:val="left" w:pos="1843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Выдвинуть произведения на конкурсный отбор могут:</w:t>
      </w:r>
    </w:p>
    <w:p w:rsidR="009F494D" w:rsidRPr="00771753" w:rsidRDefault="009F494D" w:rsidP="00B71916">
      <w:pPr>
        <w:pStyle w:val="2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издательства;</w:t>
      </w:r>
    </w:p>
    <w:p w:rsidR="009F494D" w:rsidRPr="00771753" w:rsidRDefault="009F494D" w:rsidP="00B71916">
      <w:pPr>
        <w:pStyle w:val="2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средства массовой информации;</w:t>
      </w:r>
    </w:p>
    <w:p w:rsidR="009F494D" w:rsidRPr="00771753" w:rsidRDefault="009F494D" w:rsidP="00B71916">
      <w:pPr>
        <w:pStyle w:val="2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творческие союзы и объединения;</w:t>
      </w:r>
    </w:p>
    <w:p w:rsidR="009F494D" w:rsidRPr="00771753" w:rsidRDefault="009F494D" w:rsidP="00B71916">
      <w:pPr>
        <w:pStyle w:val="2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литературные ассоциации;</w:t>
      </w:r>
    </w:p>
    <w:p w:rsidR="009F494D" w:rsidRPr="00771753" w:rsidRDefault="009F494D" w:rsidP="00B71916">
      <w:pPr>
        <w:pStyle w:val="2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музеи;</w:t>
      </w:r>
    </w:p>
    <w:p w:rsidR="009F494D" w:rsidRPr="00771753" w:rsidRDefault="009F494D" w:rsidP="00B71916">
      <w:pPr>
        <w:pStyle w:val="2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библиотеки;</w:t>
      </w:r>
    </w:p>
    <w:p w:rsidR="009F494D" w:rsidRPr="00771753" w:rsidRDefault="009F494D" w:rsidP="00B71916">
      <w:pPr>
        <w:pStyle w:val="2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 xml:space="preserve">органы управления культуры субъектов Российской Федерации; </w:t>
      </w:r>
    </w:p>
    <w:p w:rsidR="009F494D" w:rsidRPr="00771753" w:rsidRDefault="009F494D" w:rsidP="00B71916">
      <w:pPr>
        <w:pStyle w:val="2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редакции литературно-художественных журналов;</w:t>
      </w:r>
    </w:p>
    <w:p w:rsidR="00FE2CB7" w:rsidRPr="00771753" w:rsidRDefault="009F494D" w:rsidP="00B71916">
      <w:pPr>
        <w:pStyle w:val="2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 xml:space="preserve">другие организации, занимающиеся продвижением книги и чтения. </w:t>
      </w:r>
    </w:p>
    <w:p w:rsidR="009F494D" w:rsidRPr="00771753" w:rsidRDefault="00FE2CB7" w:rsidP="00B71916">
      <w:pPr>
        <w:pStyle w:val="2"/>
        <w:tabs>
          <w:tab w:val="left" w:pos="1134"/>
          <w:tab w:val="left" w:pos="1276"/>
          <w:tab w:val="left" w:pos="1843"/>
        </w:tabs>
        <w:ind w:left="0" w:firstLine="709"/>
        <w:jc w:val="both"/>
        <w:rPr>
          <w:sz w:val="24"/>
          <w:szCs w:val="24"/>
        </w:rPr>
      </w:pPr>
      <w:proofErr w:type="spellStart"/>
      <w:r w:rsidRPr="00771753">
        <w:rPr>
          <w:sz w:val="24"/>
          <w:szCs w:val="24"/>
        </w:rPr>
        <w:t>Номинатор</w:t>
      </w:r>
      <w:proofErr w:type="spellEnd"/>
      <w:r w:rsidRPr="00771753">
        <w:rPr>
          <w:sz w:val="24"/>
          <w:szCs w:val="24"/>
        </w:rPr>
        <w:t xml:space="preserve"> имеет право выдв</w:t>
      </w:r>
      <w:r w:rsidR="00771753">
        <w:rPr>
          <w:sz w:val="24"/>
          <w:szCs w:val="24"/>
        </w:rPr>
        <w:t xml:space="preserve">инуть только одно произведение </w:t>
      </w:r>
      <w:r w:rsidRPr="00771753">
        <w:rPr>
          <w:sz w:val="24"/>
          <w:szCs w:val="24"/>
        </w:rPr>
        <w:t>в каждой номинации.</w:t>
      </w:r>
    </w:p>
    <w:p w:rsidR="009F494D" w:rsidRPr="00771753" w:rsidRDefault="009F494D" w:rsidP="00B71916">
      <w:pPr>
        <w:pStyle w:val="2"/>
        <w:tabs>
          <w:tab w:val="left" w:pos="1134"/>
          <w:tab w:val="left" w:pos="1276"/>
          <w:tab w:val="left" w:pos="1843"/>
        </w:tabs>
        <w:ind w:left="0" w:firstLine="709"/>
        <w:contextualSpacing w:val="0"/>
        <w:jc w:val="both"/>
        <w:rPr>
          <w:sz w:val="24"/>
          <w:szCs w:val="24"/>
        </w:rPr>
      </w:pPr>
      <w:r w:rsidRPr="00771753">
        <w:rPr>
          <w:sz w:val="24"/>
          <w:szCs w:val="24"/>
        </w:rPr>
        <w:t xml:space="preserve">Для выдвижения на соискание премии </w:t>
      </w:r>
      <w:proofErr w:type="spellStart"/>
      <w:r w:rsidR="004B7A30" w:rsidRPr="00771753">
        <w:rPr>
          <w:sz w:val="24"/>
          <w:szCs w:val="24"/>
        </w:rPr>
        <w:t>номинаторы</w:t>
      </w:r>
      <w:proofErr w:type="spellEnd"/>
      <w:r w:rsidR="004B7A30" w:rsidRPr="00771753">
        <w:rPr>
          <w:sz w:val="24"/>
          <w:szCs w:val="24"/>
        </w:rPr>
        <w:t xml:space="preserve"> в срок </w:t>
      </w:r>
      <w:r w:rsidR="003C39B5" w:rsidRPr="00771753">
        <w:rPr>
          <w:sz w:val="24"/>
          <w:szCs w:val="24"/>
        </w:rPr>
        <w:t xml:space="preserve">до </w:t>
      </w:r>
      <w:r w:rsidR="004B02DB" w:rsidRPr="00771753">
        <w:rPr>
          <w:sz w:val="24"/>
          <w:szCs w:val="24"/>
        </w:rPr>
        <w:t xml:space="preserve">15 октября </w:t>
      </w:r>
      <w:r w:rsidR="00FE2CB7" w:rsidRPr="00771753">
        <w:rPr>
          <w:sz w:val="24"/>
          <w:szCs w:val="24"/>
        </w:rPr>
        <w:t xml:space="preserve">2019 года </w:t>
      </w:r>
      <w:r w:rsidRPr="00771753">
        <w:rPr>
          <w:sz w:val="24"/>
          <w:szCs w:val="24"/>
        </w:rPr>
        <w:t>представляют в организационный комитет следующие материалы:</w:t>
      </w:r>
    </w:p>
    <w:p w:rsidR="009F494D" w:rsidRPr="00771753" w:rsidRDefault="009F494D" w:rsidP="00B71916">
      <w:pPr>
        <w:pStyle w:val="2"/>
        <w:numPr>
          <w:ilvl w:val="0"/>
          <w:numId w:val="3"/>
        </w:numPr>
        <w:tabs>
          <w:tab w:val="left" w:pos="1134"/>
          <w:tab w:val="left" w:pos="1276"/>
          <w:tab w:val="left" w:pos="1701"/>
        </w:tabs>
        <w:ind w:left="0" w:firstLine="709"/>
        <w:contextualSpacing w:val="0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книжное и/или журнальное издание произведения в двух экземплярах;</w:t>
      </w:r>
    </w:p>
    <w:p w:rsidR="009F494D" w:rsidRPr="00771753" w:rsidRDefault="009F494D" w:rsidP="00B71916">
      <w:pPr>
        <w:pStyle w:val="2"/>
        <w:numPr>
          <w:ilvl w:val="0"/>
          <w:numId w:val="3"/>
        </w:numPr>
        <w:tabs>
          <w:tab w:val="left" w:pos="1134"/>
          <w:tab w:val="left" w:pos="1276"/>
          <w:tab w:val="left" w:pos="1701"/>
        </w:tabs>
        <w:ind w:left="0" w:firstLine="709"/>
        <w:contextualSpacing w:val="0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письмо о выдвижение на соискание премии, в котором должны содержаться следующие сведения:</w:t>
      </w:r>
    </w:p>
    <w:p w:rsidR="009F494D" w:rsidRPr="00771753" w:rsidRDefault="009F494D" w:rsidP="00B71916">
      <w:pPr>
        <w:tabs>
          <w:tab w:val="left" w:pos="1134"/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71753">
        <w:rPr>
          <w:rFonts w:ascii="Times New Roman" w:eastAsia="Calibri" w:hAnsi="Times New Roman" w:cs="Times New Roman"/>
          <w:sz w:val="24"/>
          <w:szCs w:val="24"/>
        </w:rPr>
        <w:t xml:space="preserve">- сведения о </w:t>
      </w:r>
      <w:proofErr w:type="spellStart"/>
      <w:r w:rsidRPr="00771753">
        <w:rPr>
          <w:rFonts w:ascii="Times New Roman" w:eastAsia="Calibri" w:hAnsi="Times New Roman" w:cs="Times New Roman"/>
          <w:sz w:val="24"/>
          <w:szCs w:val="24"/>
        </w:rPr>
        <w:t>номинаторе</w:t>
      </w:r>
      <w:proofErr w:type="spellEnd"/>
      <w:r w:rsidRPr="00771753">
        <w:rPr>
          <w:rFonts w:ascii="Times New Roman" w:eastAsia="Calibri" w:hAnsi="Times New Roman" w:cs="Times New Roman"/>
          <w:sz w:val="24"/>
          <w:szCs w:val="24"/>
        </w:rPr>
        <w:t xml:space="preserve"> – организации, осуществляющей выдвижение произведения на соискание премии (наименование, адрес, фамилия, имя, отчество (при наличии) руководителя, контактная информация – номер телефона, адрес электронной почты);</w:t>
      </w:r>
      <w:proofErr w:type="gramEnd"/>
    </w:p>
    <w:p w:rsidR="009F494D" w:rsidRPr="00771753" w:rsidRDefault="009F494D" w:rsidP="00B71916">
      <w:pPr>
        <w:tabs>
          <w:tab w:val="left" w:pos="1134"/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753">
        <w:rPr>
          <w:rFonts w:ascii="Times New Roman" w:eastAsia="Calibri" w:hAnsi="Times New Roman" w:cs="Times New Roman"/>
          <w:sz w:val="24"/>
          <w:szCs w:val="24"/>
        </w:rPr>
        <w:t xml:space="preserve">- краткая творческая биография автора (авторов, если произведение написано </w:t>
      </w:r>
      <w:r w:rsidR="00771753">
        <w:rPr>
          <w:rFonts w:ascii="Times New Roman" w:eastAsia="Calibri" w:hAnsi="Times New Roman" w:cs="Times New Roman"/>
          <w:sz w:val="24"/>
          <w:szCs w:val="24"/>
        </w:rPr>
        <w:br/>
      </w:r>
      <w:r w:rsidRPr="00771753">
        <w:rPr>
          <w:rFonts w:ascii="Times New Roman" w:eastAsia="Calibri" w:hAnsi="Times New Roman" w:cs="Times New Roman"/>
          <w:sz w:val="24"/>
          <w:szCs w:val="24"/>
        </w:rPr>
        <w:t xml:space="preserve">в соавторстве), чье произведение  выдвигается на соискание премии </w:t>
      </w:r>
      <w:r w:rsidR="00771753" w:rsidRPr="00771753">
        <w:rPr>
          <w:rFonts w:ascii="Times New Roman" w:eastAsia="Calibri" w:hAnsi="Times New Roman" w:cs="Times New Roman"/>
          <w:sz w:val="24"/>
          <w:szCs w:val="24"/>
        </w:rPr>
        <w:br/>
      </w:r>
      <w:r w:rsidRPr="00771753">
        <w:rPr>
          <w:rFonts w:ascii="Times New Roman" w:eastAsia="Calibri" w:hAnsi="Times New Roman" w:cs="Times New Roman"/>
          <w:sz w:val="24"/>
          <w:szCs w:val="24"/>
        </w:rPr>
        <w:t>с указанием фамилии, имени, отчества (при наличии), псевдонима (при наличии), перечня наиболее значительных публикаций (при наличии);</w:t>
      </w:r>
    </w:p>
    <w:p w:rsidR="009F494D" w:rsidRPr="00771753" w:rsidRDefault="009F494D" w:rsidP="00B71916">
      <w:pPr>
        <w:tabs>
          <w:tab w:val="left" w:pos="1134"/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753">
        <w:rPr>
          <w:rFonts w:ascii="Times New Roman" w:eastAsia="Calibri" w:hAnsi="Times New Roman" w:cs="Times New Roman"/>
          <w:sz w:val="24"/>
          <w:szCs w:val="24"/>
        </w:rPr>
        <w:t>- полное название произведения, выдвигаемого на соискание премии, основные сведения о произведении</w:t>
      </w:r>
      <w:r w:rsidR="00771753">
        <w:rPr>
          <w:rFonts w:ascii="Times New Roman" w:eastAsia="Calibri" w:hAnsi="Times New Roman" w:cs="Times New Roman"/>
          <w:sz w:val="24"/>
          <w:szCs w:val="24"/>
        </w:rPr>
        <w:t xml:space="preserve">, его творческих особенностях, </w:t>
      </w:r>
      <w:r w:rsidRPr="00771753">
        <w:rPr>
          <w:rFonts w:ascii="Times New Roman" w:eastAsia="Calibri" w:hAnsi="Times New Roman" w:cs="Times New Roman"/>
          <w:sz w:val="24"/>
          <w:szCs w:val="24"/>
        </w:rPr>
        <w:t>с мотивацией его выдвижения;</w:t>
      </w:r>
    </w:p>
    <w:p w:rsidR="009F494D" w:rsidRPr="00771753" w:rsidRDefault="009F494D" w:rsidP="00B71916">
      <w:pPr>
        <w:tabs>
          <w:tab w:val="left" w:pos="1134"/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753">
        <w:rPr>
          <w:rFonts w:ascii="Times New Roman" w:eastAsia="Calibri" w:hAnsi="Times New Roman" w:cs="Times New Roman"/>
          <w:sz w:val="24"/>
          <w:szCs w:val="24"/>
        </w:rPr>
        <w:t xml:space="preserve">3)  письменное согласие автора (авторов) на выдвижение произведения </w:t>
      </w:r>
      <w:r w:rsidR="00771753" w:rsidRPr="00771753">
        <w:rPr>
          <w:rFonts w:ascii="Times New Roman" w:eastAsia="Calibri" w:hAnsi="Times New Roman" w:cs="Times New Roman"/>
          <w:sz w:val="24"/>
          <w:szCs w:val="24"/>
        </w:rPr>
        <w:br/>
      </w:r>
      <w:r w:rsidRPr="00771753">
        <w:rPr>
          <w:rFonts w:ascii="Times New Roman" w:eastAsia="Calibri" w:hAnsi="Times New Roman" w:cs="Times New Roman"/>
          <w:sz w:val="24"/>
          <w:szCs w:val="24"/>
        </w:rPr>
        <w:t xml:space="preserve">на соискание премии. </w:t>
      </w:r>
    </w:p>
    <w:p w:rsidR="00771753" w:rsidRDefault="00771753" w:rsidP="00B71916">
      <w:pPr>
        <w:tabs>
          <w:tab w:val="left" w:pos="1134"/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5A03" w:rsidRPr="00771753" w:rsidRDefault="009F494D" w:rsidP="00B71916">
      <w:pPr>
        <w:tabs>
          <w:tab w:val="left" w:pos="1134"/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7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Материалы </w:t>
      </w:r>
      <w:r w:rsidR="00B71916" w:rsidRPr="00771753">
        <w:rPr>
          <w:rFonts w:ascii="Times New Roman" w:hAnsi="Times New Roman" w:cs="Times New Roman"/>
          <w:sz w:val="24"/>
          <w:szCs w:val="24"/>
        </w:rPr>
        <w:t xml:space="preserve">на соискание премии необходимо </w:t>
      </w:r>
      <w:r w:rsidRPr="00771753">
        <w:rPr>
          <w:rFonts w:ascii="Times New Roman" w:eastAsia="Calibri" w:hAnsi="Times New Roman" w:cs="Times New Roman"/>
          <w:sz w:val="24"/>
          <w:szCs w:val="24"/>
        </w:rPr>
        <w:t>на</w:t>
      </w:r>
      <w:r w:rsidR="00B71916" w:rsidRPr="00771753">
        <w:rPr>
          <w:rFonts w:ascii="Times New Roman" w:hAnsi="Times New Roman" w:cs="Times New Roman"/>
          <w:sz w:val="24"/>
          <w:szCs w:val="24"/>
        </w:rPr>
        <w:t>правлять:</w:t>
      </w:r>
    </w:p>
    <w:p w:rsidR="004B7A30" w:rsidRPr="00771753" w:rsidRDefault="004B7A30" w:rsidP="00B71916">
      <w:pPr>
        <w:tabs>
          <w:tab w:val="left" w:pos="1134"/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717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 </w:t>
      </w:r>
      <w:proofErr w:type="gramStart"/>
      <w:r w:rsidRPr="00771753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proofErr w:type="gramEnd"/>
      <w:r w:rsidRPr="00771753">
        <w:rPr>
          <w:rFonts w:ascii="Times New Roman" w:eastAsia="Calibri" w:hAnsi="Times New Roman" w:cs="Times New Roman"/>
          <w:sz w:val="24"/>
          <w:szCs w:val="24"/>
          <w:u w:val="single"/>
        </w:rPr>
        <w:t>. Архангельск:</w:t>
      </w:r>
    </w:p>
    <w:p w:rsidR="003E5A03" w:rsidRPr="00771753" w:rsidRDefault="009F494D" w:rsidP="00EE5963">
      <w:pPr>
        <w:tabs>
          <w:tab w:val="left" w:pos="1134"/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753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3E5A03" w:rsidRPr="00771753">
        <w:rPr>
          <w:rFonts w:ascii="Times New Roman" w:eastAsia="Calibri" w:hAnsi="Times New Roman" w:cs="Times New Roman"/>
          <w:sz w:val="24"/>
          <w:szCs w:val="24"/>
        </w:rPr>
        <w:t xml:space="preserve">почте </w:t>
      </w:r>
      <w:r w:rsidR="00B71916" w:rsidRPr="00771753">
        <w:rPr>
          <w:rFonts w:ascii="Times New Roman" w:hAnsi="Times New Roman" w:cs="Times New Roman"/>
          <w:sz w:val="24"/>
          <w:szCs w:val="24"/>
        </w:rPr>
        <w:t xml:space="preserve">или лично </w:t>
      </w:r>
      <w:r w:rsidR="003E5A03" w:rsidRPr="00771753">
        <w:rPr>
          <w:rFonts w:ascii="Times New Roman" w:hAnsi="Times New Roman" w:cs="Times New Roman"/>
          <w:sz w:val="24"/>
          <w:szCs w:val="24"/>
        </w:rPr>
        <w:t>на адрес</w:t>
      </w:r>
      <w:r w:rsidR="00FE2CB7" w:rsidRPr="00771753">
        <w:rPr>
          <w:rFonts w:ascii="Times New Roman" w:hAnsi="Times New Roman" w:cs="Times New Roman"/>
          <w:sz w:val="24"/>
          <w:szCs w:val="24"/>
        </w:rPr>
        <w:t>:</w:t>
      </w:r>
      <w:r w:rsidR="003E5A03" w:rsidRPr="00771753">
        <w:rPr>
          <w:rFonts w:ascii="Times New Roman" w:hAnsi="Times New Roman" w:cs="Times New Roman"/>
          <w:sz w:val="24"/>
          <w:szCs w:val="24"/>
        </w:rPr>
        <w:t xml:space="preserve"> </w:t>
      </w:r>
      <w:r w:rsidR="00EE5963" w:rsidRPr="00771753">
        <w:rPr>
          <w:rFonts w:ascii="Times New Roman" w:hAnsi="Times New Roman" w:cs="Times New Roman"/>
          <w:sz w:val="24"/>
          <w:szCs w:val="24"/>
        </w:rPr>
        <w:t xml:space="preserve">163000, </w:t>
      </w:r>
      <w:r w:rsidR="003E5A03" w:rsidRPr="00771753">
        <w:rPr>
          <w:rFonts w:ascii="Times New Roman" w:hAnsi="Times New Roman" w:cs="Times New Roman"/>
          <w:sz w:val="24"/>
          <w:szCs w:val="24"/>
        </w:rPr>
        <w:t xml:space="preserve">г. Архангельск, ул. Логинова, 2, Архангельская областная научная библиотека </w:t>
      </w:r>
      <w:r w:rsidR="00201CDE" w:rsidRPr="00771753">
        <w:rPr>
          <w:rFonts w:ascii="Times New Roman" w:hAnsi="Times New Roman" w:cs="Times New Roman"/>
          <w:sz w:val="24"/>
          <w:szCs w:val="24"/>
        </w:rPr>
        <w:t>имени Н.А. Добролюбова</w:t>
      </w:r>
      <w:r w:rsidR="003E5A03" w:rsidRPr="0077175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E2CB7" w:rsidRPr="00771753" w:rsidRDefault="00B71916" w:rsidP="00EE5963">
      <w:pPr>
        <w:pStyle w:val="a3"/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 xml:space="preserve">по </w:t>
      </w:r>
      <w:r w:rsidR="003E5A03" w:rsidRPr="00771753">
        <w:rPr>
          <w:sz w:val="24"/>
          <w:szCs w:val="24"/>
        </w:rPr>
        <w:t>электронной почте на адрес</w:t>
      </w:r>
      <w:r w:rsidRPr="00771753">
        <w:rPr>
          <w:sz w:val="24"/>
          <w:szCs w:val="24"/>
        </w:rPr>
        <w:t>:</w:t>
      </w:r>
      <w:r w:rsidR="003E5A03" w:rsidRPr="00771753">
        <w:rPr>
          <w:sz w:val="24"/>
          <w:szCs w:val="24"/>
        </w:rPr>
        <w:t xml:space="preserve"> </w:t>
      </w:r>
      <w:hyperlink r:id="rId5" w:history="1">
        <w:r w:rsidR="00201CDE" w:rsidRPr="00771753">
          <w:rPr>
            <w:rStyle w:val="a4"/>
            <w:color w:val="auto"/>
            <w:sz w:val="24"/>
            <w:szCs w:val="24"/>
            <w:u w:val="none"/>
            <w:lang w:val="en-US"/>
          </w:rPr>
          <w:t>library</w:t>
        </w:r>
        <w:r w:rsidR="00201CDE" w:rsidRPr="00771753">
          <w:rPr>
            <w:rStyle w:val="a4"/>
            <w:color w:val="auto"/>
            <w:sz w:val="24"/>
            <w:szCs w:val="24"/>
            <w:u w:val="none"/>
          </w:rPr>
          <w:t>@</w:t>
        </w:r>
        <w:proofErr w:type="spellStart"/>
        <w:r w:rsidR="00201CDE" w:rsidRPr="00771753">
          <w:rPr>
            <w:rStyle w:val="a4"/>
            <w:color w:val="auto"/>
            <w:sz w:val="24"/>
            <w:szCs w:val="24"/>
            <w:u w:val="none"/>
            <w:lang w:val="en-US"/>
          </w:rPr>
          <w:t>aonb</w:t>
        </w:r>
        <w:proofErr w:type="spellEnd"/>
        <w:r w:rsidR="00201CDE" w:rsidRPr="00771753">
          <w:rPr>
            <w:rStyle w:val="a4"/>
            <w:color w:val="auto"/>
            <w:sz w:val="24"/>
            <w:szCs w:val="24"/>
            <w:u w:val="none"/>
          </w:rPr>
          <w:t>.</w:t>
        </w:r>
        <w:proofErr w:type="spellStart"/>
        <w:r w:rsidR="00201CDE" w:rsidRPr="00771753">
          <w:rPr>
            <w:rStyle w:val="a4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4B7A30" w:rsidRPr="00771753">
        <w:rPr>
          <w:sz w:val="24"/>
          <w:szCs w:val="24"/>
        </w:rPr>
        <w:t>;</w:t>
      </w:r>
    </w:p>
    <w:p w:rsidR="004B7A30" w:rsidRPr="00771753" w:rsidRDefault="004B7A30" w:rsidP="00EE5963">
      <w:pPr>
        <w:pStyle w:val="a3"/>
        <w:tabs>
          <w:tab w:val="left" w:pos="1276"/>
        </w:tabs>
        <w:ind w:left="0" w:firstLine="709"/>
        <w:jc w:val="both"/>
        <w:rPr>
          <w:sz w:val="24"/>
          <w:szCs w:val="24"/>
          <w:u w:val="single"/>
        </w:rPr>
      </w:pPr>
      <w:r w:rsidRPr="00771753">
        <w:rPr>
          <w:sz w:val="24"/>
          <w:szCs w:val="24"/>
          <w:u w:val="single"/>
        </w:rPr>
        <w:t xml:space="preserve">в </w:t>
      </w:r>
      <w:proofErr w:type="gramStart"/>
      <w:r w:rsidRPr="00771753">
        <w:rPr>
          <w:sz w:val="24"/>
          <w:szCs w:val="24"/>
          <w:u w:val="single"/>
        </w:rPr>
        <w:t>г</w:t>
      </w:r>
      <w:proofErr w:type="gramEnd"/>
      <w:r w:rsidRPr="00771753">
        <w:rPr>
          <w:sz w:val="24"/>
          <w:szCs w:val="24"/>
          <w:u w:val="single"/>
        </w:rPr>
        <w:t>.</w:t>
      </w:r>
      <w:r w:rsidR="00FB666B" w:rsidRPr="00771753">
        <w:rPr>
          <w:sz w:val="24"/>
          <w:szCs w:val="24"/>
          <w:u w:val="single"/>
        </w:rPr>
        <w:t xml:space="preserve"> </w:t>
      </w:r>
      <w:r w:rsidRPr="00771753">
        <w:rPr>
          <w:sz w:val="24"/>
          <w:szCs w:val="24"/>
          <w:u w:val="single"/>
        </w:rPr>
        <w:t>Москва:</w:t>
      </w:r>
    </w:p>
    <w:p w:rsidR="004B7A30" w:rsidRPr="00771753" w:rsidRDefault="004B7A30" w:rsidP="00EE5963">
      <w:pPr>
        <w:pStyle w:val="a5"/>
        <w:spacing w:before="0" w:beforeAutospacing="0" w:after="0" w:afterAutospacing="0"/>
        <w:ind w:firstLine="709"/>
      </w:pPr>
      <w:r w:rsidRPr="00771753">
        <w:rPr>
          <w:rFonts w:eastAsia="Calibri"/>
        </w:rPr>
        <w:t xml:space="preserve">по почте </w:t>
      </w:r>
      <w:r w:rsidRPr="00771753">
        <w:t>или лично на адрес:</w:t>
      </w:r>
      <w:r w:rsidR="00EE5963" w:rsidRPr="00771753">
        <w:t xml:space="preserve"> 119146, Москва, Комсомольский проспект, 13</w:t>
      </w:r>
      <w:r w:rsidR="00FB666B" w:rsidRPr="00771753">
        <w:t>, Союз писателей России,</w:t>
      </w:r>
    </w:p>
    <w:p w:rsidR="004B7A30" w:rsidRPr="00771753" w:rsidRDefault="004B7A30" w:rsidP="00EE5963">
      <w:pPr>
        <w:pStyle w:val="2"/>
        <w:tabs>
          <w:tab w:val="left" w:pos="567"/>
          <w:tab w:val="left" w:pos="1276"/>
          <w:tab w:val="left" w:pos="1843"/>
        </w:tabs>
        <w:ind w:left="0" w:firstLine="709"/>
        <w:contextualSpacing w:val="0"/>
        <w:jc w:val="both"/>
        <w:rPr>
          <w:sz w:val="24"/>
          <w:szCs w:val="24"/>
        </w:rPr>
      </w:pPr>
      <w:r w:rsidRPr="00771753">
        <w:rPr>
          <w:sz w:val="24"/>
          <w:szCs w:val="24"/>
        </w:rPr>
        <w:t xml:space="preserve">по электронной почте на адрес: </w:t>
      </w:r>
      <w:hyperlink r:id="rId6" w:history="1">
        <w:r w:rsidR="00EE5963" w:rsidRPr="00771753">
          <w:rPr>
            <w:rStyle w:val="a4"/>
            <w:color w:val="auto"/>
            <w:sz w:val="24"/>
            <w:szCs w:val="24"/>
            <w:u w:val="none"/>
          </w:rPr>
          <w:t>sp_rossii@mail.ru</w:t>
        </w:r>
      </w:hyperlink>
      <w:r w:rsidR="00201CDE" w:rsidRPr="00771753">
        <w:rPr>
          <w:sz w:val="24"/>
          <w:szCs w:val="24"/>
        </w:rPr>
        <w:t>.</w:t>
      </w:r>
    </w:p>
    <w:p w:rsidR="003E5A03" w:rsidRPr="00771753" w:rsidRDefault="003E5A03" w:rsidP="00EE5963">
      <w:pPr>
        <w:pStyle w:val="2"/>
        <w:tabs>
          <w:tab w:val="left" w:pos="567"/>
          <w:tab w:val="left" w:pos="1276"/>
          <w:tab w:val="left" w:pos="1843"/>
        </w:tabs>
        <w:ind w:left="0" w:firstLine="709"/>
        <w:contextualSpacing w:val="0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Определение получателей премий осуществляется экспертным советом, сформированным организационным комитетом премии, в два этапа:</w:t>
      </w:r>
    </w:p>
    <w:p w:rsidR="003E5A03" w:rsidRPr="00771753" w:rsidRDefault="004B7A30" w:rsidP="00B71916">
      <w:pPr>
        <w:pStyle w:val="2"/>
        <w:tabs>
          <w:tab w:val="left" w:pos="567"/>
          <w:tab w:val="left" w:pos="1276"/>
          <w:tab w:val="left" w:pos="1843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первый этап (</w:t>
      </w:r>
      <w:r w:rsidR="0035643E" w:rsidRPr="00771753">
        <w:rPr>
          <w:sz w:val="24"/>
          <w:szCs w:val="24"/>
        </w:rPr>
        <w:t>с 23 октября по 5 декабря</w:t>
      </w:r>
      <w:r w:rsidR="004B02DB" w:rsidRPr="00771753">
        <w:rPr>
          <w:sz w:val="24"/>
          <w:szCs w:val="24"/>
        </w:rPr>
        <w:t xml:space="preserve"> 2019 года)</w:t>
      </w:r>
      <w:r w:rsidR="0035643E" w:rsidRPr="00771753">
        <w:rPr>
          <w:sz w:val="24"/>
          <w:szCs w:val="24"/>
        </w:rPr>
        <w:t xml:space="preserve"> </w:t>
      </w:r>
      <w:r w:rsidR="003E5A03" w:rsidRPr="00771753">
        <w:rPr>
          <w:sz w:val="24"/>
          <w:szCs w:val="24"/>
        </w:rPr>
        <w:t xml:space="preserve">– осуществление экспертизы выдвинутых на конкурсный отбор произведений, вошедших в «длинный список», </w:t>
      </w:r>
      <w:r w:rsidR="00771753">
        <w:rPr>
          <w:sz w:val="24"/>
          <w:szCs w:val="24"/>
        </w:rPr>
        <w:br/>
      </w:r>
      <w:r w:rsidR="003E5A03" w:rsidRPr="00771753">
        <w:rPr>
          <w:sz w:val="24"/>
          <w:szCs w:val="24"/>
        </w:rPr>
        <w:t xml:space="preserve">и утверждение списка произведений, которые рекомендованы в качестве кандидатов </w:t>
      </w:r>
      <w:r w:rsidR="00771753">
        <w:rPr>
          <w:sz w:val="24"/>
          <w:szCs w:val="24"/>
        </w:rPr>
        <w:br/>
      </w:r>
      <w:r w:rsidR="003E5A03" w:rsidRPr="00771753">
        <w:rPr>
          <w:sz w:val="24"/>
          <w:szCs w:val="24"/>
        </w:rPr>
        <w:t>на соискание премии («короткий список»);</w:t>
      </w:r>
    </w:p>
    <w:p w:rsidR="003E5A03" w:rsidRPr="00771753" w:rsidRDefault="003E5A03" w:rsidP="00B71916">
      <w:pPr>
        <w:pStyle w:val="2"/>
        <w:tabs>
          <w:tab w:val="left" w:pos="567"/>
          <w:tab w:val="left" w:pos="1276"/>
          <w:tab w:val="left" w:pos="1843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 xml:space="preserve">второй этап (с </w:t>
      </w:r>
      <w:r w:rsidR="004B7A30" w:rsidRPr="00771753">
        <w:rPr>
          <w:sz w:val="24"/>
          <w:szCs w:val="24"/>
        </w:rPr>
        <w:t>6 декабря до 31 декабря</w:t>
      </w:r>
      <w:r w:rsidRPr="00771753">
        <w:rPr>
          <w:sz w:val="24"/>
          <w:szCs w:val="24"/>
        </w:rPr>
        <w:t xml:space="preserve"> 2019 года) – определение лауреата (лауреатов) премии из числа произведений, вошедших в «короткий список».</w:t>
      </w:r>
    </w:p>
    <w:p w:rsidR="003E5A03" w:rsidRPr="00771753" w:rsidRDefault="003E5A03" w:rsidP="00B71916">
      <w:pPr>
        <w:pStyle w:val="2"/>
        <w:tabs>
          <w:tab w:val="left" w:pos="567"/>
          <w:tab w:val="left" w:pos="1276"/>
          <w:tab w:val="left" w:pos="1843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Оценка произведений осуществляется по следующим критериям:</w:t>
      </w:r>
    </w:p>
    <w:p w:rsidR="003E5A03" w:rsidRPr="00771753" w:rsidRDefault="003E5A03" w:rsidP="00771753">
      <w:pPr>
        <w:pStyle w:val="2"/>
        <w:numPr>
          <w:ilvl w:val="0"/>
          <w:numId w:val="5"/>
        </w:numPr>
        <w:tabs>
          <w:tab w:val="left" w:pos="567"/>
          <w:tab w:val="left" w:pos="1134"/>
          <w:tab w:val="left" w:pos="1701"/>
        </w:tabs>
        <w:ind w:left="0" w:firstLine="709"/>
        <w:contextualSpacing w:val="0"/>
        <w:jc w:val="both"/>
        <w:rPr>
          <w:sz w:val="24"/>
          <w:szCs w:val="24"/>
        </w:rPr>
      </w:pPr>
      <w:r w:rsidRPr="00771753">
        <w:rPr>
          <w:sz w:val="24"/>
          <w:szCs w:val="24"/>
        </w:rPr>
        <w:t xml:space="preserve">в номинации «Современная проза» (прозаические произведения): </w:t>
      </w:r>
    </w:p>
    <w:p w:rsidR="003E5A03" w:rsidRPr="00771753" w:rsidRDefault="003E5A03" w:rsidP="00771753">
      <w:pPr>
        <w:pStyle w:val="2"/>
        <w:tabs>
          <w:tab w:val="left" w:pos="567"/>
          <w:tab w:val="left" w:pos="851"/>
          <w:tab w:val="left" w:pos="1134"/>
          <w:tab w:val="left" w:pos="1701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 xml:space="preserve">высокий литературно-художественный уровень произведения; </w:t>
      </w:r>
    </w:p>
    <w:p w:rsidR="003E5A03" w:rsidRPr="00771753" w:rsidRDefault="003E5A03" w:rsidP="00771753">
      <w:pPr>
        <w:pStyle w:val="2"/>
        <w:tabs>
          <w:tab w:val="left" w:pos="567"/>
          <w:tab w:val="left" w:pos="851"/>
          <w:tab w:val="left" w:pos="1134"/>
          <w:tab w:val="left" w:pos="1701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общественная значимость и актуальность проблематики;</w:t>
      </w:r>
    </w:p>
    <w:p w:rsidR="003E5A03" w:rsidRPr="00771753" w:rsidRDefault="003E5A03" w:rsidP="00771753">
      <w:pPr>
        <w:pStyle w:val="2"/>
        <w:numPr>
          <w:ilvl w:val="0"/>
          <w:numId w:val="5"/>
        </w:numPr>
        <w:tabs>
          <w:tab w:val="left" w:pos="567"/>
          <w:tab w:val="left" w:pos="851"/>
          <w:tab w:val="left" w:pos="1134"/>
          <w:tab w:val="left" w:pos="1701"/>
        </w:tabs>
        <w:ind w:left="0" w:firstLine="709"/>
        <w:contextualSpacing w:val="0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в номинации «Литературная критика» (литературно-критические работы):</w:t>
      </w:r>
    </w:p>
    <w:p w:rsidR="003E5A03" w:rsidRPr="00771753" w:rsidRDefault="003E5A03" w:rsidP="00771753">
      <w:pPr>
        <w:pStyle w:val="2"/>
        <w:tabs>
          <w:tab w:val="left" w:pos="567"/>
          <w:tab w:val="left" w:pos="851"/>
          <w:tab w:val="left" w:pos="1134"/>
          <w:tab w:val="left" w:pos="1701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высокий профессиональный уровень произведения;</w:t>
      </w:r>
    </w:p>
    <w:p w:rsidR="003E5A03" w:rsidRPr="00771753" w:rsidRDefault="003E5A03" w:rsidP="00771753">
      <w:pPr>
        <w:pStyle w:val="2"/>
        <w:tabs>
          <w:tab w:val="left" w:pos="567"/>
          <w:tab w:val="left" w:pos="1134"/>
          <w:tab w:val="left" w:pos="1701"/>
        </w:tabs>
        <w:ind w:left="0" w:firstLine="709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глубина осмысления литературного процесса эпохи.</w:t>
      </w:r>
    </w:p>
    <w:p w:rsidR="009F494D" w:rsidRPr="00771753" w:rsidRDefault="009F494D" w:rsidP="00B71916">
      <w:pPr>
        <w:tabs>
          <w:tab w:val="left" w:pos="1134"/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76DA" w:rsidRPr="00771753" w:rsidRDefault="003876DA" w:rsidP="004B7A30">
      <w:pPr>
        <w:pStyle w:val="2"/>
        <w:tabs>
          <w:tab w:val="left" w:pos="851"/>
          <w:tab w:val="left" w:pos="1134"/>
          <w:tab w:val="left" w:pos="1276"/>
          <w:tab w:val="left" w:pos="1843"/>
        </w:tabs>
        <w:ind w:left="0" w:firstLine="709"/>
        <w:contextualSpacing w:val="0"/>
        <w:jc w:val="both"/>
        <w:rPr>
          <w:sz w:val="24"/>
          <w:szCs w:val="24"/>
        </w:rPr>
      </w:pPr>
      <w:r w:rsidRPr="00771753">
        <w:rPr>
          <w:sz w:val="24"/>
          <w:szCs w:val="24"/>
        </w:rPr>
        <w:t xml:space="preserve">Авторы произведений, признанных лауреатами премии, в торжественной обстановке награждаются дипломами и памятными знаками, им перечисляется единовременное денежное вознаграждение (премия). </w:t>
      </w:r>
      <w:r w:rsidR="004B7A30" w:rsidRPr="00771753">
        <w:rPr>
          <w:sz w:val="24"/>
          <w:szCs w:val="24"/>
        </w:rPr>
        <w:t xml:space="preserve">Авторы произведений, вошедших в «короткий» список премии, награждаются дипломами. </w:t>
      </w:r>
    </w:p>
    <w:p w:rsidR="003876DA" w:rsidRPr="00771753" w:rsidRDefault="003876DA" w:rsidP="0089387A">
      <w:pPr>
        <w:pStyle w:val="2"/>
        <w:tabs>
          <w:tab w:val="left" w:pos="851"/>
          <w:tab w:val="left" w:pos="1134"/>
          <w:tab w:val="left" w:pos="1276"/>
          <w:tab w:val="left" w:pos="1843"/>
        </w:tabs>
        <w:ind w:left="0" w:firstLine="709"/>
        <w:contextualSpacing w:val="0"/>
        <w:jc w:val="both"/>
        <w:rPr>
          <w:sz w:val="24"/>
          <w:szCs w:val="24"/>
        </w:rPr>
      </w:pPr>
      <w:r w:rsidRPr="00771753">
        <w:rPr>
          <w:sz w:val="24"/>
          <w:szCs w:val="24"/>
        </w:rPr>
        <w:t>Цер</w:t>
      </w:r>
      <w:r w:rsidR="006E69E8" w:rsidRPr="00771753">
        <w:rPr>
          <w:sz w:val="24"/>
          <w:szCs w:val="24"/>
        </w:rPr>
        <w:t>емония награждения приурочена ко</w:t>
      </w:r>
      <w:r w:rsidR="00771753">
        <w:rPr>
          <w:sz w:val="24"/>
          <w:szCs w:val="24"/>
        </w:rPr>
        <w:t xml:space="preserve"> дню рождения </w:t>
      </w:r>
      <w:r w:rsidRPr="00771753">
        <w:rPr>
          <w:sz w:val="24"/>
          <w:szCs w:val="24"/>
        </w:rPr>
        <w:t xml:space="preserve">Ф.А. Абрамова (29 февраля) и состоится в дни празднования 100-летия со дня рождения писателя в </w:t>
      </w:r>
      <w:proofErr w:type="gramStart"/>
      <w:r w:rsidRPr="00771753">
        <w:rPr>
          <w:sz w:val="24"/>
          <w:szCs w:val="24"/>
        </w:rPr>
        <w:t>г</w:t>
      </w:r>
      <w:proofErr w:type="gramEnd"/>
      <w:r w:rsidRPr="00771753">
        <w:rPr>
          <w:sz w:val="24"/>
          <w:szCs w:val="24"/>
        </w:rPr>
        <w:t>. Архангельске.</w:t>
      </w:r>
    </w:p>
    <w:p w:rsidR="003876DA" w:rsidRPr="00771753" w:rsidRDefault="003876DA" w:rsidP="0089387A">
      <w:pPr>
        <w:tabs>
          <w:tab w:val="left" w:pos="567"/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387A" w:rsidRPr="00771753" w:rsidRDefault="00247998" w:rsidP="0089387A">
      <w:pPr>
        <w:tabs>
          <w:tab w:val="left" w:pos="567"/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753">
        <w:rPr>
          <w:rFonts w:ascii="Times New Roman" w:hAnsi="Times New Roman" w:cs="Times New Roman"/>
          <w:sz w:val="24"/>
          <w:szCs w:val="24"/>
        </w:rPr>
        <w:t>Контактные лица:</w:t>
      </w:r>
    </w:p>
    <w:p w:rsidR="00F77308" w:rsidRPr="00771753" w:rsidRDefault="00F77308" w:rsidP="0089387A">
      <w:pPr>
        <w:tabs>
          <w:tab w:val="left" w:pos="567"/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9E8" w:rsidRPr="00771753" w:rsidRDefault="00526AC1" w:rsidP="0089387A">
      <w:pPr>
        <w:tabs>
          <w:tab w:val="left" w:pos="567"/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753">
        <w:rPr>
          <w:rFonts w:ascii="Times New Roman" w:hAnsi="Times New Roman" w:cs="Times New Roman"/>
          <w:sz w:val="24"/>
          <w:szCs w:val="24"/>
        </w:rPr>
        <w:t>- о</w:t>
      </w:r>
      <w:r w:rsidR="00247998" w:rsidRPr="00771753">
        <w:rPr>
          <w:rFonts w:ascii="Times New Roman" w:hAnsi="Times New Roman" w:cs="Times New Roman"/>
          <w:sz w:val="24"/>
          <w:szCs w:val="24"/>
        </w:rPr>
        <w:t>т Архангельской области:</w:t>
      </w:r>
      <w:r w:rsidRPr="00771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998" w:rsidRPr="00771753" w:rsidRDefault="006954A3" w:rsidP="00893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753">
        <w:rPr>
          <w:rFonts w:ascii="Times New Roman" w:hAnsi="Times New Roman" w:cs="Times New Roman"/>
          <w:sz w:val="24"/>
          <w:szCs w:val="24"/>
        </w:rPr>
        <w:t xml:space="preserve">Ложкина Надежда Владиславовна, заведующая сектором организационной, правовой и кадровой работы </w:t>
      </w:r>
      <w:r w:rsidR="006E69E8" w:rsidRPr="00771753">
        <w:rPr>
          <w:rFonts w:ascii="Times New Roman" w:hAnsi="Times New Roman" w:cs="Times New Roman"/>
          <w:sz w:val="24"/>
          <w:szCs w:val="24"/>
        </w:rPr>
        <w:t xml:space="preserve">государственного бюджетного учреждения культуры Архангельской области «Архангельская областная научная библиотека имени </w:t>
      </w:r>
      <w:r w:rsidR="006E69E8" w:rsidRPr="00771753">
        <w:rPr>
          <w:rFonts w:ascii="Times New Roman" w:hAnsi="Times New Roman" w:cs="Times New Roman"/>
          <w:sz w:val="24"/>
          <w:szCs w:val="24"/>
        </w:rPr>
        <w:br/>
        <w:t>Н.А. Добролюбова»</w:t>
      </w:r>
      <w:r w:rsidR="00201CDE" w:rsidRPr="00771753">
        <w:rPr>
          <w:rFonts w:ascii="Times New Roman" w:hAnsi="Times New Roman" w:cs="Times New Roman"/>
          <w:sz w:val="24"/>
          <w:szCs w:val="24"/>
        </w:rPr>
        <w:t xml:space="preserve">, </w:t>
      </w:r>
      <w:r w:rsidRPr="00771753">
        <w:rPr>
          <w:rFonts w:ascii="Times New Roman" w:hAnsi="Times New Roman" w:cs="Times New Roman"/>
          <w:sz w:val="24"/>
          <w:szCs w:val="24"/>
        </w:rPr>
        <w:t xml:space="preserve">тел. </w:t>
      </w:r>
      <w:r w:rsidR="006E69E8" w:rsidRPr="00771753">
        <w:rPr>
          <w:rFonts w:ascii="Times New Roman" w:hAnsi="Times New Roman" w:cs="Times New Roman"/>
          <w:sz w:val="24"/>
          <w:szCs w:val="24"/>
        </w:rPr>
        <w:t>(</w:t>
      </w:r>
      <w:r w:rsidRPr="00771753">
        <w:rPr>
          <w:rFonts w:ascii="Times New Roman" w:hAnsi="Times New Roman" w:cs="Times New Roman"/>
          <w:sz w:val="24"/>
          <w:szCs w:val="24"/>
        </w:rPr>
        <w:t>8182</w:t>
      </w:r>
      <w:r w:rsidR="006E69E8" w:rsidRPr="00771753">
        <w:rPr>
          <w:rFonts w:ascii="Times New Roman" w:hAnsi="Times New Roman" w:cs="Times New Roman"/>
          <w:sz w:val="24"/>
          <w:szCs w:val="24"/>
        </w:rPr>
        <w:t xml:space="preserve">) 65-11-28, </w:t>
      </w:r>
      <w:r w:rsidR="006E69E8" w:rsidRPr="0077175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E69E8" w:rsidRPr="00771753">
        <w:rPr>
          <w:rFonts w:ascii="Times New Roman" w:hAnsi="Times New Roman" w:cs="Times New Roman"/>
          <w:sz w:val="24"/>
          <w:szCs w:val="24"/>
        </w:rPr>
        <w:t>-</w:t>
      </w:r>
      <w:r w:rsidR="006E69E8" w:rsidRPr="0077175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E69E8" w:rsidRPr="00771753">
        <w:rPr>
          <w:rFonts w:ascii="Times New Roman" w:hAnsi="Times New Roman" w:cs="Times New Roman"/>
          <w:sz w:val="24"/>
          <w:szCs w:val="24"/>
        </w:rPr>
        <w:t>:</w:t>
      </w:r>
      <w:r w:rsidRPr="0077175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7175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library</w:t>
        </w:r>
        <w:r w:rsidRPr="0077175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proofErr w:type="spellStart"/>
        <w:r w:rsidRPr="0077175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aonb</w:t>
        </w:r>
        <w:proofErr w:type="spellEnd"/>
        <w:r w:rsidRPr="0077175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7175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6E69E8" w:rsidRPr="00771753">
        <w:rPr>
          <w:rFonts w:ascii="Times New Roman" w:hAnsi="Times New Roman" w:cs="Times New Roman"/>
          <w:sz w:val="24"/>
          <w:szCs w:val="24"/>
        </w:rPr>
        <w:t>;</w:t>
      </w:r>
    </w:p>
    <w:p w:rsidR="00F77308" w:rsidRPr="00771753" w:rsidRDefault="00F77308" w:rsidP="004B02DB">
      <w:pPr>
        <w:tabs>
          <w:tab w:val="left" w:pos="567"/>
          <w:tab w:val="left" w:pos="127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87A" w:rsidRPr="00771753" w:rsidRDefault="00526AC1" w:rsidP="0089387A">
      <w:pPr>
        <w:tabs>
          <w:tab w:val="left" w:pos="567"/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1753">
        <w:rPr>
          <w:rFonts w:ascii="Times New Roman" w:hAnsi="Times New Roman" w:cs="Times New Roman"/>
          <w:sz w:val="24"/>
          <w:szCs w:val="24"/>
        </w:rPr>
        <w:t>- о</w:t>
      </w:r>
      <w:r w:rsidR="00247998" w:rsidRPr="00771753">
        <w:rPr>
          <w:rFonts w:ascii="Times New Roman" w:hAnsi="Times New Roman" w:cs="Times New Roman"/>
          <w:sz w:val="24"/>
          <w:szCs w:val="24"/>
        </w:rPr>
        <w:t xml:space="preserve">т </w:t>
      </w:r>
      <w:r w:rsidR="00247998" w:rsidRPr="007717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Союз</w:t>
      </w:r>
      <w:r w:rsidR="00247998" w:rsidRPr="0077175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247998" w:rsidRPr="007717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писателей России</w:t>
      </w:r>
      <w:r w:rsidR="00247998" w:rsidRPr="00771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247998" w:rsidRPr="00771753" w:rsidRDefault="00EE5963" w:rsidP="0089387A">
      <w:pPr>
        <w:tabs>
          <w:tab w:val="left" w:pos="567"/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1753">
        <w:rPr>
          <w:rFonts w:ascii="Times New Roman" w:hAnsi="Times New Roman" w:cs="Times New Roman"/>
          <w:sz w:val="24"/>
          <w:szCs w:val="24"/>
        </w:rPr>
        <w:t>Кренёв</w:t>
      </w:r>
      <w:proofErr w:type="spellEnd"/>
      <w:r w:rsidRPr="00771753">
        <w:rPr>
          <w:rFonts w:ascii="Times New Roman" w:hAnsi="Times New Roman" w:cs="Times New Roman"/>
          <w:sz w:val="24"/>
          <w:szCs w:val="24"/>
        </w:rPr>
        <w:t xml:space="preserve"> Павел Григорьевич, статс-секретарь  </w:t>
      </w:r>
      <w:r w:rsidRPr="007717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Союз</w:t>
      </w:r>
      <w:r w:rsidRPr="0077175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7717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писателей </w:t>
      </w:r>
      <w:r w:rsidRPr="00771753">
        <w:rPr>
          <w:rFonts w:ascii="Times New Roman" w:hAnsi="Times New Roman" w:cs="Times New Roman"/>
          <w:sz w:val="24"/>
          <w:szCs w:val="24"/>
        </w:rPr>
        <w:t>России</w:t>
      </w:r>
      <w:r w:rsidR="00247998" w:rsidRPr="00771753">
        <w:rPr>
          <w:rFonts w:ascii="Times New Roman" w:hAnsi="Times New Roman" w:cs="Times New Roman"/>
          <w:sz w:val="24"/>
          <w:szCs w:val="24"/>
        </w:rPr>
        <w:t xml:space="preserve">, </w:t>
      </w:r>
      <w:r w:rsidR="0089387A" w:rsidRPr="00771753">
        <w:rPr>
          <w:rFonts w:ascii="Times New Roman" w:hAnsi="Times New Roman" w:cs="Times New Roman"/>
          <w:sz w:val="24"/>
          <w:szCs w:val="24"/>
        </w:rPr>
        <w:br/>
      </w:r>
      <w:r w:rsidR="00247998" w:rsidRPr="00771753">
        <w:rPr>
          <w:rFonts w:ascii="Times New Roman" w:hAnsi="Times New Roman" w:cs="Times New Roman"/>
          <w:sz w:val="24"/>
          <w:szCs w:val="24"/>
        </w:rPr>
        <w:t>тел.</w:t>
      </w:r>
      <w:r w:rsidR="00041744" w:rsidRPr="00771753">
        <w:rPr>
          <w:rFonts w:ascii="Times New Roman" w:hAnsi="Times New Roman" w:cs="Times New Roman"/>
          <w:sz w:val="24"/>
          <w:szCs w:val="24"/>
        </w:rPr>
        <w:t xml:space="preserve"> </w:t>
      </w:r>
      <w:r w:rsidR="00041744" w:rsidRPr="00771753">
        <w:rPr>
          <w:rStyle w:val="wmi-callto"/>
          <w:rFonts w:ascii="Times New Roman" w:hAnsi="Times New Roman" w:cs="Times New Roman"/>
          <w:sz w:val="24"/>
          <w:szCs w:val="24"/>
        </w:rPr>
        <w:t>8(499) 255-73-37,</w:t>
      </w:r>
      <w:r w:rsidR="00247998" w:rsidRPr="00771753">
        <w:rPr>
          <w:rFonts w:ascii="Times New Roman" w:hAnsi="Times New Roman" w:cs="Times New Roman"/>
          <w:sz w:val="24"/>
          <w:szCs w:val="24"/>
        </w:rPr>
        <w:t xml:space="preserve"> </w:t>
      </w:r>
      <w:r w:rsidR="00041744" w:rsidRPr="00771753">
        <w:rPr>
          <w:rFonts w:ascii="Times New Roman" w:hAnsi="Times New Roman" w:cs="Times New Roman"/>
          <w:sz w:val="24"/>
          <w:szCs w:val="24"/>
          <w:shd w:val="clear" w:color="auto" w:fill="FFFFFF"/>
        </w:rPr>
        <w:t>8-985-923-38-58</w:t>
      </w:r>
      <w:r w:rsidR="00201CDE" w:rsidRPr="00771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01CDE" w:rsidRPr="0077175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01CDE" w:rsidRPr="00771753">
        <w:rPr>
          <w:rFonts w:ascii="Times New Roman" w:hAnsi="Times New Roman" w:cs="Times New Roman"/>
          <w:sz w:val="24"/>
          <w:szCs w:val="24"/>
        </w:rPr>
        <w:t>-</w:t>
      </w:r>
      <w:r w:rsidR="00201CDE" w:rsidRPr="0077175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01CDE" w:rsidRPr="0077175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201CDE" w:rsidRPr="0077175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sp_rossii@mail.ru</w:t>
        </w:r>
      </w:hyperlink>
      <w:r w:rsidR="00041744" w:rsidRPr="00771753">
        <w:rPr>
          <w:rFonts w:ascii="Times New Roman" w:hAnsi="Times New Roman" w:cs="Times New Roman"/>
          <w:sz w:val="24"/>
          <w:szCs w:val="24"/>
        </w:rPr>
        <w:t>.</w:t>
      </w:r>
    </w:p>
    <w:p w:rsidR="00DC55E9" w:rsidRPr="00771753" w:rsidRDefault="00DC55E9" w:rsidP="0089387A">
      <w:pPr>
        <w:tabs>
          <w:tab w:val="left" w:pos="567"/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7998" w:rsidRPr="00771753" w:rsidRDefault="00AA2972" w:rsidP="0089387A">
      <w:pPr>
        <w:tabs>
          <w:tab w:val="left" w:pos="567"/>
          <w:tab w:val="left" w:pos="1276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753">
        <w:rPr>
          <w:rFonts w:ascii="Times New Roman" w:hAnsi="Times New Roman" w:cs="Times New Roman"/>
          <w:sz w:val="24"/>
          <w:szCs w:val="24"/>
        </w:rPr>
        <w:t xml:space="preserve">Более подробная информация о порядке выдвижения произведений </w:t>
      </w:r>
      <w:r w:rsidR="0053406C" w:rsidRPr="00771753">
        <w:rPr>
          <w:rFonts w:ascii="Times New Roman" w:hAnsi="Times New Roman" w:cs="Times New Roman"/>
          <w:sz w:val="24"/>
          <w:szCs w:val="24"/>
        </w:rPr>
        <w:br/>
      </w:r>
      <w:r w:rsidRPr="00771753">
        <w:rPr>
          <w:rFonts w:ascii="Times New Roman" w:hAnsi="Times New Roman" w:cs="Times New Roman"/>
          <w:sz w:val="24"/>
          <w:szCs w:val="24"/>
        </w:rPr>
        <w:t>и порядке проведения премиа</w:t>
      </w:r>
      <w:r w:rsidR="00144A1D" w:rsidRPr="00771753">
        <w:rPr>
          <w:rFonts w:ascii="Times New Roman" w:hAnsi="Times New Roman" w:cs="Times New Roman"/>
          <w:sz w:val="24"/>
          <w:szCs w:val="24"/>
        </w:rPr>
        <w:t>льного процесса представлена в п</w:t>
      </w:r>
      <w:r w:rsidRPr="00771753">
        <w:rPr>
          <w:rFonts w:ascii="Times New Roman" w:hAnsi="Times New Roman" w:cs="Times New Roman"/>
          <w:sz w:val="24"/>
          <w:szCs w:val="24"/>
        </w:rPr>
        <w:t>оложении</w:t>
      </w:r>
      <w:r w:rsidR="00526AC1" w:rsidRPr="00771753">
        <w:rPr>
          <w:rFonts w:ascii="Times New Roman" w:hAnsi="Times New Roman" w:cs="Times New Roman"/>
          <w:sz w:val="24"/>
          <w:szCs w:val="24"/>
        </w:rPr>
        <w:t xml:space="preserve"> </w:t>
      </w:r>
      <w:r w:rsidRPr="00771753">
        <w:rPr>
          <w:rFonts w:ascii="Times New Roman" w:hAnsi="Times New Roman" w:cs="Times New Roman"/>
          <w:sz w:val="24"/>
          <w:szCs w:val="24"/>
        </w:rPr>
        <w:br/>
      </w:r>
      <w:r w:rsidR="00526AC1" w:rsidRPr="00771753">
        <w:rPr>
          <w:rFonts w:ascii="Times New Roman" w:hAnsi="Times New Roman" w:cs="Times New Roman"/>
          <w:sz w:val="24"/>
          <w:szCs w:val="24"/>
        </w:rPr>
        <w:t xml:space="preserve">о </w:t>
      </w:r>
      <w:r w:rsidR="00526AC1" w:rsidRPr="00771753">
        <w:rPr>
          <w:rFonts w:ascii="Times New Roman" w:eastAsia="Calibri" w:hAnsi="Times New Roman" w:cs="Times New Roman"/>
          <w:sz w:val="24"/>
          <w:szCs w:val="24"/>
        </w:rPr>
        <w:t xml:space="preserve">Всероссийской литературной премии </w:t>
      </w:r>
      <w:r w:rsidR="00526AC1" w:rsidRPr="00771753">
        <w:rPr>
          <w:rFonts w:ascii="Times New Roman" w:eastAsia="Calibri" w:hAnsi="Times New Roman" w:cs="Times New Roman"/>
          <w:bCs/>
          <w:sz w:val="24"/>
          <w:szCs w:val="24"/>
        </w:rPr>
        <w:t>имен</w:t>
      </w:r>
      <w:r w:rsidR="00144A1D" w:rsidRPr="00771753">
        <w:rPr>
          <w:rFonts w:ascii="Times New Roman" w:eastAsia="Calibri" w:hAnsi="Times New Roman" w:cs="Times New Roman"/>
          <w:bCs/>
          <w:sz w:val="24"/>
          <w:szCs w:val="24"/>
        </w:rPr>
        <w:t>и Фёдора Абрамова «Чистая книга»</w:t>
      </w:r>
      <w:r w:rsidR="00526AC1" w:rsidRPr="00771753">
        <w:rPr>
          <w:rFonts w:ascii="Times New Roman" w:hAnsi="Times New Roman" w:cs="Times New Roman"/>
          <w:bCs/>
          <w:sz w:val="24"/>
          <w:szCs w:val="24"/>
        </w:rPr>
        <w:t>.</w:t>
      </w:r>
    </w:p>
    <w:p w:rsidR="009F494D" w:rsidRPr="00771753" w:rsidRDefault="009F494D" w:rsidP="0089387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F494D" w:rsidRPr="00771753" w:rsidSect="00E27C9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97A82"/>
    <w:multiLevelType w:val="hybridMultilevel"/>
    <w:tmpl w:val="225227FA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3173582A"/>
    <w:multiLevelType w:val="hybridMultilevel"/>
    <w:tmpl w:val="7D6E5F70"/>
    <w:lvl w:ilvl="0" w:tplc="D6783E4C">
      <w:start w:val="27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40890D3D"/>
    <w:multiLevelType w:val="hybridMultilevel"/>
    <w:tmpl w:val="28DC03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E2195"/>
    <w:multiLevelType w:val="hybridMultilevel"/>
    <w:tmpl w:val="1E46DA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F76D4D"/>
    <w:multiLevelType w:val="hybridMultilevel"/>
    <w:tmpl w:val="89D89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AE8AC62">
      <w:start w:val="1"/>
      <w:numFmt w:val="decimal"/>
      <w:lvlText w:val="%3)"/>
      <w:lvlJc w:val="right"/>
      <w:pPr>
        <w:ind w:left="1598" w:hanging="180"/>
      </w:pPr>
      <w:rPr>
        <w:rFonts w:ascii="Times New Roman" w:eastAsia="Times New Roman" w:hAnsi="Times New Roman" w:cs="Calibri"/>
      </w:rPr>
    </w:lvl>
    <w:lvl w:ilvl="3" w:tplc="C0307994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55FFB"/>
    <w:multiLevelType w:val="hybridMultilevel"/>
    <w:tmpl w:val="B366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C54"/>
    <w:rsid w:val="00041744"/>
    <w:rsid w:val="00041AF4"/>
    <w:rsid w:val="000C421A"/>
    <w:rsid w:val="000F4C71"/>
    <w:rsid w:val="00112B30"/>
    <w:rsid w:val="00144A1D"/>
    <w:rsid w:val="001A30D9"/>
    <w:rsid w:val="00201CDE"/>
    <w:rsid w:val="00247998"/>
    <w:rsid w:val="002A55B8"/>
    <w:rsid w:val="003040B4"/>
    <w:rsid w:val="00324660"/>
    <w:rsid w:val="0035643E"/>
    <w:rsid w:val="003876DA"/>
    <w:rsid w:val="003A6702"/>
    <w:rsid w:val="003C39B5"/>
    <w:rsid w:val="003E5A03"/>
    <w:rsid w:val="003E69C0"/>
    <w:rsid w:val="00477A02"/>
    <w:rsid w:val="004A1F57"/>
    <w:rsid w:val="004B02DB"/>
    <w:rsid w:val="004B7A30"/>
    <w:rsid w:val="004C4EED"/>
    <w:rsid w:val="004D2AF0"/>
    <w:rsid w:val="00526AC1"/>
    <w:rsid w:val="00526F46"/>
    <w:rsid w:val="0053406C"/>
    <w:rsid w:val="00547C54"/>
    <w:rsid w:val="00604559"/>
    <w:rsid w:val="006954A3"/>
    <w:rsid w:val="006E69E8"/>
    <w:rsid w:val="0072352E"/>
    <w:rsid w:val="00771753"/>
    <w:rsid w:val="0089387A"/>
    <w:rsid w:val="0089686A"/>
    <w:rsid w:val="00897BFD"/>
    <w:rsid w:val="009905EB"/>
    <w:rsid w:val="009F494D"/>
    <w:rsid w:val="00A325B5"/>
    <w:rsid w:val="00AA2972"/>
    <w:rsid w:val="00AD04CC"/>
    <w:rsid w:val="00B10CA0"/>
    <w:rsid w:val="00B71916"/>
    <w:rsid w:val="00BA3FDF"/>
    <w:rsid w:val="00BF67E1"/>
    <w:rsid w:val="00C7383B"/>
    <w:rsid w:val="00D84E3F"/>
    <w:rsid w:val="00DC55E9"/>
    <w:rsid w:val="00E27C96"/>
    <w:rsid w:val="00EE5963"/>
    <w:rsid w:val="00F77308"/>
    <w:rsid w:val="00FB666B"/>
    <w:rsid w:val="00FE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47C5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">
    <w:name w:val="Абзац списка2"/>
    <w:basedOn w:val="a"/>
    <w:rsid w:val="009F494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E5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B7A3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E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0417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_rossii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brary@aon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_rossii@mail.ru" TargetMode="External"/><Relationship Id="rId5" Type="http://schemas.openxmlformats.org/officeDocument/2006/relationships/hyperlink" Target="mailto:library@aon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Одоева Светлана Васильевна</dc:creator>
  <cp:keywords/>
  <dc:description/>
  <cp:lastModifiedBy>Одоева Светлана Васильевна</cp:lastModifiedBy>
  <cp:revision>36</cp:revision>
  <dcterms:created xsi:type="dcterms:W3CDTF">2019-05-16T08:58:00Z</dcterms:created>
  <dcterms:modified xsi:type="dcterms:W3CDTF">2019-07-03T07:49:00Z</dcterms:modified>
</cp:coreProperties>
</file>