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CCB" w:rsidRDefault="00A26CCB" w:rsidP="00A26CCB">
      <w:pPr>
        <w:ind w:firstLine="709"/>
        <w:jc w:val="center"/>
        <w:rPr>
          <w:rFonts w:ascii="Times New Roman" w:hAnsi="Times New Roman" w:cs="Times New Roman"/>
          <w:sz w:val="32"/>
        </w:rPr>
      </w:pPr>
    </w:p>
    <w:p w:rsidR="00A26CCB" w:rsidRPr="008B0617" w:rsidRDefault="00A26CCB" w:rsidP="00A26CCB">
      <w:pPr>
        <w:ind w:firstLine="709"/>
        <w:jc w:val="center"/>
        <w:rPr>
          <w:rFonts w:ascii="Times New Roman" w:hAnsi="Times New Roman" w:cs="Times New Roman"/>
          <w:sz w:val="32"/>
        </w:rPr>
      </w:pPr>
    </w:p>
    <w:tbl>
      <w:tblPr>
        <w:tblStyle w:val="ab"/>
        <w:tblW w:w="10915" w:type="dxa"/>
        <w:tblInd w:w="-1026" w:type="dxa"/>
        <w:tblLook w:val="04A0"/>
      </w:tblPr>
      <w:tblGrid>
        <w:gridCol w:w="10915"/>
      </w:tblGrid>
      <w:tr w:rsidR="00A26CCB" w:rsidRPr="004C3785" w:rsidTr="008D46CA">
        <w:tc>
          <w:tcPr>
            <w:tcW w:w="10915" w:type="dxa"/>
            <w:shd w:val="clear" w:color="auto" w:fill="DBE5F1" w:themeFill="accent1" w:themeFillTint="33"/>
          </w:tcPr>
          <w:p w:rsidR="00A26CCB" w:rsidRPr="004A6BA1" w:rsidRDefault="00A26CCB" w:rsidP="008D46CA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:rsidR="00A26CCB" w:rsidRDefault="00A26CCB" w:rsidP="008D46CA">
            <w:pPr>
              <w:jc w:val="center"/>
              <w:rPr>
                <w:rFonts w:ascii="Verdana" w:hAnsi="Verdana" w:cs="Times New Roman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color w:val="262626" w:themeColor="text1" w:themeTint="D9"/>
                <w:sz w:val="20"/>
                <w:szCs w:val="20"/>
              </w:rPr>
              <w:t>Семинар</w:t>
            </w:r>
            <w:r w:rsidRPr="004C3785">
              <w:rPr>
                <w:rFonts w:ascii="Verdana" w:hAnsi="Verdana" w:cs="Times New Roman"/>
                <w:b/>
                <w:color w:val="262626" w:themeColor="text1" w:themeTint="D9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b/>
                <w:color w:val="262626" w:themeColor="text1" w:themeTint="D9"/>
                <w:sz w:val="20"/>
                <w:szCs w:val="20"/>
              </w:rPr>
              <w:t xml:space="preserve">проекта «Сила творчества» </w:t>
            </w:r>
          </w:p>
          <w:p w:rsidR="00A26CCB" w:rsidRPr="004C3785" w:rsidRDefault="00A26CCB" w:rsidP="008D46CA">
            <w:pPr>
              <w:jc w:val="center"/>
              <w:rPr>
                <w:rFonts w:ascii="Verdana" w:hAnsi="Verdana" w:cs="Times New Roman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color w:val="262626" w:themeColor="text1" w:themeTint="D9"/>
                <w:sz w:val="20"/>
                <w:szCs w:val="20"/>
              </w:rPr>
              <w:t>«Развитие предпринимательства в музыкальных индустриях»</w:t>
            </w:r>
          </w:p>
          <w:p w:rsidR="00A26CCB" w:rsidRPr="004C3785" w:rsidRDefault="00A26CCB" w:rsidP="008D46CA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</w:tbl>
    <w:p w:rsidR="00A26CCB" w:rsidRPr="004C3785" w:rsidRDefault="00A26CCB" w:rsidP="00A26CCB">
      <w:pPr>
        <w:spacing w:after="0"/>
        <w:jc w:val="center"/>
        <w:rPr>
          <w:rFonts w:ascii="Verdana" w:hAnsi="Verdana" w:cs="Times New Roman"/>
          <w:b/>
          <w:sz w:val="20"/>
          <w:szCs w:val="20"/>
        </w:rPr>
      </w:pPr>
    </w:p>
    <w:p w:rsidR="00A26CCB" w:rsidRPr="004C3785" w:rsidRDefault="00A26CCB" w:rsidP="00A26CCB">
      <w:pPr>
        <w:pStyle w:val="aa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color w:val="262626" w:themeColor="text1" w:themeTint="D9"/>
          <w:sz w:val="20"/>
          <w:szCs w:val="20"/>
        </w:rPr>
        <w:t>19</w:t>
      </w:r>
      <w:r w:rsidRPr="004C3785">
        <w:rPr>
          <w:rFonts w:ascii="Verdana" w:hAnsi="Verdana" w:cs="Times New Roman"/>
          <w:b/>
          <w:color w:val="262626" w:themeColor="text1" w:themeTint="D9"/>
          <w:sz w:val="20"/>
          <w:szCs w:val="20"/>
        </w:rPr>
        <w:t xml:space="preserve"> </w:t>
      </w:r>
      <w:r>
        <w:rPr>
          <w:rFonts w:ascii="Verdana" w:hAnsi="Verdana" w:cs="Times New Roman"/>
          <w:b/>
          <w:color w:val="262626" w:themeColor="text1" w:themeTint="D9"/>
          <w:sz w:val="20"/>
          <w:szCs w:val="20"/>
        </w:rPr>
        <w:t>октября</w:t>
      </w:r>
      <w:r w:rsidRPr="004C3785">
        <w:rPr>
          <w:rFonts w:ascii="Verdana" w:hAnsi="Verdana" w:cs="Times New Roman"/>
          <w:b/>
          <w:color w:val="262626" w:themeColor="text1" w:themeTint="D9"/>
          <w:sz w:val="20"/>
          <w:szCs w:val="20"/>
        </w:rPr>
        <w:t xml:space="preserve"> 201</w:t>
      </w:r>
      <w:r>
        <w:rPr>
          <w:rFonts w:ascii="Verdana" w:hAnsi="Verdana" w:cs="Times New Roman"/>
          <w:b/>
          <w:color w:val="262626" w:themeColor="text1" w:themeTint="D9"/>
          <w:sz w:val="20"/>
          <w:szCs w:val="20"/>
        </w:rPr>
        <w:t>7</w:t>
      </w:r>
    </w:p>
    <w:p w:rsidR="00A26CCB" w:rsidRDefault="00A26CCB" w:rsidP="00A26CCB">
      <w:pPr>
        <w:pStyle w:val="aa"/>
        <w:jc w:val="center"/>
        <w:rPr>
          <w:rFonts w:ascii="Verdana" w:hAnsi="Verdana"/>
          <w:b/>
          <w:color w:val="262626" w:themeColor="text1" w:themeTint="D9"/>
          <w:sz w:val="20"/>
          <w:szCs w:val="20"/>
        </w:rPr>
      </w:pPr>
      <w:r>
        <w:rPr>
          <w:rFonts w:ascii="Verdana" w:hAnsi="Verdana"/>
          <w:b/>
          <w:color w:val="262626" w:themeColor="text1" w:themeTint="D9"/>
          <w:sz w:val="20"/>
          <w:szCs w:val="20"/>
        </w:rPr>
        <w:t>Место проведения</w:t>
      </w:r>
      <w:r w:rsidRPr="004C3785">
        <w:rPr>
          <w:rFonts w:ascii="Verdana" w:hAnsi="Verdana"/>
          <w:b/>
          <w:color w:val="262626" w:themeColor="text1" w:themeTint="D9"/>
          <w:sz w:val="20"/>
          <w:szCs w:val="20"/>
        </w:rPr>
        <w:t xml:space="preserve">:  </w:t>
      </w:r>
      <w:r>
        <w:rPr>
          <w:rFonts w:ascii="Verdana" w:hAnsi="Verdana"/>
          <w:b/>
          <w:color w:val="262626" w:themeColor="text1" w:themeTint="D9"/>
          <w:sz w:val="20"/>
          <w:szCs w:val="20"/>
        </w:rPr>
        <w:t>конференц-зал Ломоносовская аудитория 1409</w:t>
      </w:r>
    </w:p>
    <w:p w:rsidR="00A26CCB" w:rsidRDefault="00A26CCB" w:rsidP="00A26CCB">
      <w:pPr>
        <w:pStyle w:val="aa"/>
        <w:jc w:val="center"/>
        <w:rPr>
          <w:rFonts w:ascii="Verdana" w:hAnsi="Verdana"/>
          <w:b/>
          <w:color w:val="262626" w:themeColor="text1" w:themeTint="D9"/>
          <w:sz w:val="20"/>
          <w:szCs w:val="20"/>
        </w:rPr>
      </w:pPr>
      <w:r>
        <w:rPr>
          <w:rFonts w:ascii="Verdana" w:hAnsi="Verdana"/>
          <w:b/>
          <w:color w:val="262626" w:themeColor="text1" w:themeTint="D9"/>
          <w:sz w:val="20"/>
          <w:szCs w:val="20"/>
        </w:rPr>
        <w:t>Главный корпус САФУ</w:t>
      </w:r>
    </w:p>
    <w:p w:rsidR="00A26CCB" w:rsidRDefault="00A26CCB" w:rsidP="00A26CCB">
      <w:pPr>
        <w:pStyle w:val="aa"/>
        <w:jc w:val="center"/>
        <w:rPr>
          <w:rFonts w:ascii="Verdana" w:hAnsi="Verdana"/>
          <w:b/>
          <w:color w:val="262626" w:themeColor="text1" w:themeTint="D9"/>
          <w:sz w:val="20"/>
          <w:szCs w:val="20"/>
        </w:rPr>
      </w:pPr>
      <w:r>
        <w:rPr>
          <w:rFonts w:ascii="Verdana" w:hAnsi="Verdana"/>
          <w:b/>
          <w:color w:val="262626" w:themeColor="text1" w:themeTint="D9"/>
          <w:sz w:val="20"/>
          <w:szCs w:val="20"/>
        </w:rPr>
        <w:t>г. Архангельск</w:t>
      </w:r>
    </w:p>
    <w:p w:rsidR="00A26CCB" w:rsidRPr="004C3785" w:rsidRDefault="00A26CCB" w:rsidP="00A26CCB">
      <w:pPr>
        <w:pStyle w:val="aa"/>
        <w:jc w:val="center"/>
        <w:rPr>
          <w:rFonts w:ascii="Verdana" w:hAnsi="Verdana"/>
          <w:b/>
          <w:color w:val="262626" w:themeColor="text1" w:themeTint="D9"/>
          <w:sz w:val="20"/>
          <w:szCs w:val="20"/>
        </w:rPr>
      </w:pPr>
      <w:proofErr w:type="spellStart"/>
      <w:r>
        <w:rPr>
          <w:rFonts w:ascii="Verdana" w:hAnsi="Verdana"/>
          <w:b/>
          <w:color w:val="262626" w:themeColor="text1" w:themeTint="D9"/>
          <w:sz w:val="20"/>
          <w:szCs w:val="20"/>
        </w:rPr>
        <w:t>наб</w:t>
      </w:r>
      <w:proofErr w:type="spellEnd"/>
      <w:r>
        <w:rPr>
          <w:rFonts w:ascii="Verdana" w:hAnsi="Verdana"/>
          <w:b/>
          <w:color w:val="262626" w:themeColor="text1" w:themeTint="D9"/>
          <w:sz w:val="20"/>
          <w:szCs w:val="20"/>
        </w:rPr>
        <w:t>. Северной Двины д. 17</w:t>
      </w:r>
    </w:p>
    <w:p w:rsidR="00A26CCB" w:rsidRPr="004C3785" w:rsidRDefault="00A26CCB" w:rsidP="00A26CCB">
      <w:pPr>
        <w:pStyle w:val="a9"/>
        <w:ind w:left="142"/>
        <w:jc w:val="center"/>
        <w:rPr>
          <w:rFonts w:ascii="Verdana" w:hAnsi="Verdana" w:cs="Times New Roman"/>
          <w:b/>
          <w:sz w:val="20"/>
          <w:szCs w:val="20"/>
        </w:rPr>
      </w:pPr>
    </w:p>
    <w:tbl>
      <w:tblPr>
        <w:tblStyle w:val="ab"/>
        <w:tblW w:w="10915" w:type="dxa"/>
        <w:tblInd w:w="-1026" w:type="dxa"/>
        <w:tblLook w:val="04A0"/>
      </w:tblPr>
      <w:tblGrid>
        <w:gridCol w:w="1701"/>
        <w:gridCol w:w="9214"/>
      </w:tblGrid>
      <w:tr w:rsidR="00A26CCB" w:rsidTr="008D46CA">
        <w:tc>
          <w:tcPr>
            <w:tcW w:w="1701" w:type="dxa"/>
            <w:shd w:val="clear" w:color="auto" w:fill="DBE5F1" w:themeFill="accent1" w:themeFillTint="33"/>
          </w:tcPr>
          <w:p w:rsidR="00A26CCB" w:rsidRPr="004C3785" w:rsidRDefault="00A26CCB" w:rsidP="008D46CA">
            <w:pPr>
              <w:pStyle w:val="a9"/>
              <w:ind w:left="0"/>
              <w:rPr>
                <w:rFonts w:ascii="Verdana" w:hAnsi="Verdana" w:cs="Times New Roman"/>
                <w:b/>
                <w:color w:val="262626" w:themeColor="text1" w:themeTint="D9"/>
                <w:sz w:val="20"/>
                <w:szCs w:val="20"/>
              </w:rPr>
            </w:pPr>
          </w:p>
          <w:p w:rsidR="00A26CCB" w:rsidRPr="004C3785" w:rsidRDefault="00A26CCB" w:rsidP="008D46CA">
            <w:pPr>
              <w:pStyle w:val="a9"/>
              <w:ind w:left="0"/>
              <w:rPr>
                <w:rFonts w:ascii="Verdana" w:hAnsi="Verdana" w:cs="Times New Roman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color w:val="262626" w:themeColor="text1" w:themeTint="D9"/>
                <w:sz w:val="20"/>
                <w:szCs w:val="20"/>
              </w:rPr>
              <w:t>Время</w:t>
            </w:r>
          </w:p>
          <w:p w:rsidR="00A26CCB" w:rsidRPr="0080759D" w:rsidRDefault="00A26CCB" w:rsidP="008D46CA">
            <w:pPr>
              <w:pStyle w:val="a9"/>
              <w:ind w:left="0"/>
              <w:rPr>
                <w:rFonts w:ascii="Verdana" w:hAnsi="Verdana" w:cs="Times New Roman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9214" w:type="dxa"/>
            <w:shd w:val="clear" w:color="auto" w:fill="DBE5F1" w:themeFill="accent1" w:themeFillTint="33"/>
          </w:tcPr>
          <w:p w:rsidR="00A26CCB" w:rsidRPr="001279B1" w:rsidRDefault="00A26CCB" w:rsidP="008D46CA">
            <w:pPr>
              <w:pStyle w:val="a9"/>
              <w:ind w:left="0"/>
              <w:rPr>
                <w:rFonts w:ascii="Verdana" w:hAnsi="Verdana" w:cs="Times New Roman"/>
                <w:b/>
                <w:color w:val="262626" w:themeColor="text1" w:themeTint="D9"/>
                <w:sz w:val="20"/>
                <w:szCs w:val="20"/>
              </w:rPr>
            </w:pPr>
          </w:p>
          <w:p w:rsidR="00A26CCB" w:rsidRDefault="00A26CCB" w:rsidP="008D46CA">
            <w:pPr>
              <w:pStyle w:val="a9"/>
              <w:ind w:left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color w:val="262626" w:themeColor="text1" w:themeTint="D9"/>
                <w:sz w:val="20"/>
                <w:szCs w:val="20"/>
              </w:rPr>
              <w:t>Сессия</w:t>
            </w:r>
            <w:r w:rsidRPr="001279B1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  <w:p w:rsidR="00A26CCB" w:rsidRPr="00312853" w:rsidRDefault="00A26CCB" w:rsidP="008D46CA">
            <w:pPr>
              <w:pStyle w:val="a9"/>
              <w:ind w:left="0"/>
              <w:rPr>
                <w:rFonts w:ascii="Verdana" w:hAnsi="Verdana" w:cs="Times New Roman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A26CCB" w:rsidTr="008D46CA">
        <w:tc>
          <w:tcPr>
            <w:tcW w:w="1701" w:type="dxa"/>
          </w:tcPr>
          <w:p w:rsidR="00A26CCB" w:rsidRPr="0080759D" w:rsidRDefault="00A26CCB" w:rsidP="008D46CA">
            <w:pPr>
              <w:pStyle w:val="a9"/>
              <w:ind w:left="0"/>
              <w:rPr>
                <w:rFonts w:ascii="Verdana" w:hAnsi="Verdana" w:cs="Times New Roman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color w:val="262626" w:themeColor="text1" w:themeTint="D9"/>
                <w:sz w:val="20"/>
                <w:szCs w:val="20"/>
              </w:rPr>
              <w:t>10.30–11</w:t>
            </w:r>
            <w:r w:rsidRPr="00FB44B7">
              <w:rPr>
                <w:rFonts w:ascii="Verdana" w:hAnsi="Verdana" w:cs="Times New Roman"/>
                <w:b/>
                <w:color w:val="262626" w:themeColor="text1" w:themeTint="D9"/>
                <w:sz w:val="20"/>
                <w:szCs w:val="20"/>
              </w:rPr>
              <w:t>.</w:t>
            </w:r>
            <w:r>
              <w:rPr>
                <w:rFonts w:ascii="Verdana" w:hAnsi="Verdana" w:cs="Times New Roman"/>
                <w:b/>
                <w:color w:val="262626" w:themeColor="text1" w:themeTint="D9"/>
                <w:sz w:val="20"/>
                <w:szCs w:val="20"/>
              </w:rPr>
              <w:t>0</w:t>
            </w:r>
            <w:r w:rsidRPr="00FB44B7">
              <w:rPr>
                <w:rFonts w:ascii="Verdana" w:hAnsi="Verdana" w:cs="Times New Roman"/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9214" w:type="dxa"/>
          </w:tcPr>
          <w:p w:rsidR="00A26CCB" w:rsidRPr="0080759D" w:rsidRDefault="00A26CCB" w:rsidP="008D46CA">
            <w:pPr>
              <w:pStyle w:val="a9"/>
              <w:ind w:left="0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Регистрация участников</w:t>
            </w:r>
          </w:p>
        </w:tc>
      </w:tr>
      <w:tr w:rsidR="00A26CCB" w:rsidRPr="00924007" w:rsidTr="008D46CA">
        <w:tc>
          <w:tcPr>
            <w:tcW w:w="1701" w:type="dxa"/>
          </w:tcPr>
          <w:p w:rsidR="00A26CCB" w:rsidRPr="0080759D" w:rsidRDefault="00A26CCB" w:rsidP="008D46CA">
            <w:pPr>
              <w:pStyle w:val="a9"/>
              <w:ind w:left="0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11</w:t>
            </w:r>
            <w:r w:rsidRPr="00A90639">
              <w:rPr>
                <w:rFonts w:ascii="Verdana" w:hAnsi="Verdana" w:cs="Times New Roman"/>
                <w:b/>
                <w:sz w:val="20"/>
                <w:szCs w:val="20"/>
              </w:rPr>
              <w:t>.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>00-13.00</w:t>
            </w:r>
          </w:p>
        </w:tc>
        <w:tc>
          <w:tcPr>
            <w:tcW w:w="9214" w:type="dxa"/>
          </w:tcPr>
          <w:p w:rsidR="00A26CCB" w:rsidRDefault="00A26CCB" w:rsidP="008D46CA">
            <w:pPr>
              <w:pStyle w:val="a9"/>
              <w:ind w:left="0"/>
              <w:rPr>
                <w:rStyle w:val="shorttext"/>
                <w:rFonts w:ascii="Verdana" w:hAnsi="Verdana" w:cs="Arial"/>
                <w:b/>
                <w:color w:val="1F497D" w:themeColor="text2"/>
                <w:sz w:val="20"/>
                <w:szCs w:val="20"/>
              </w:rPr>
            </w:pPr>
            <w:r>
              <w:rPr>
                <w:rStyle w:val="shorttext"/>
                <w:rFonts w:ascii="Verdana" w:hAnsi="Verdana" w:cs="Arial"/>
                <w:b/>
                <w:color w:val="1F497D" w:themeColor="text2"/>
                <w:sz w:val="20"/>
                <w:szCs w:val="20"/>
              </w:rPr>
              <w:t>О</w:t>
            </w:r>
            <w:r w:rsidRPr="00312853">
              <w:rPr>
                <w:rStyle w:val="shorttext"/>
                <w:rFonts w:ascii="Verdana" w:hAnsi="Verdana" w:cs="Arial"/>
                <w:b/>
                <w:color w:val="1F497D" w:themeColor="text2"/>
                <w:sz w:val="20"/>
                <w:szCs w:val="20"/>
              </w:rPr>
              <w:t>ткрытие</w:t>
            </w:r>
            <w:r>
              <w:rPr>
                <w:rStyle w:val="shorttext"/>
                <w:rFonts w:ascii="Verdana" w:hAnsi="Verdana" w:cs="Arial"/>
                <w:b/>
                <w:color w:val="1F497D" w:themeColor="text2"/>
                <w:sz w:val="20"/>
                <w:szCs w:val="20"/>
              </w:rPr>
              <w:t xml:space="preserve"> семинара</w:t>
            </w:r>
          </w:p>
          <w:p w:rsidR="00A26CCB" w:rsidRDefault="00A26CCB" w:rsidP="008D46CA">
            <w:pPr>
              <w:pStyle w:val="a9"/>
              <w:ind w:left="0"/>
              <w:rPr>
                <w:rStyle w:val="shorttext"/>
                <w:rFonts w:ascii="Verdana" w:hAnsi="Verdana" w:cs="Arial"/>
                <w:b/>
                <w:color w:val="1F497D" w:themeColor="text2"/>
                <w:sz w:val="20"/>
                <w:szCs w:val="20"/>
              </w:rPr>
            </w:pPr>
            <w:r>
              <w:rPr>
                <w:rStyle w:val="shorttext"/>
                <w:rFonts w:ascii="Verdana" w:hAnsi="Verdana" w:cs="Arial"/>
                <w:b/>
                <w:color w:val="1F497D" w:themeColor="text2"/>
                <w:sz w:val="20"/>
                <w:szCs w:val="20"/>
              </w:rPr>
              <w:t>Министерство культуры Архангельской области</w:t>
            </w:r>
          </w:p>
          <w:p w:rsidR="00A26CCB" w:rsidRDefault="00A26CCB" w:rsidP="008D46CA">
            <w:pPr>
              <w:pStyle w:val="a9"/>
              <w:ind w:left="0"/>
              <w:rPr>
                <w:rStyle w:val="shorttext"/>
                <w:rFonts w:ascii="Verdana" w:hAnsi="Verdana" w:cs="Arial"/>
                <w:b/>
                <w:color w:val="1F497D" w:themeColor="text2"/>
                <w:sz w:val="20"/>
                <w:szCs w:val="20"/>
              </w:rPr>
            </w:pPr>
          </w:p>
          <w:p w:rsidR="00A26CCB" w:rsidRDefault="00A26CCB" w:rsidP="008D46CA">
            <w:pPr>
              <w:rPr>
                <w:rFonts w:ascii="Verdana" w:hAnsi="Verdana" w:cs="Times New Roman"/>
                <w:sz w:val="20"/>
                <w:szCs w:val="20"/>
              </w:rPr>
            </w:pPr>
            <w:r w:rsidRPr="00B66B8A">
              <w:rPr>
                <w:rFonts w:ascii="Verdana" w:hAnsi="Verdana" w:cs="Times New Roman"/>
                <w:b/>
                <w:sz w:val="20"/>
                <w:szCs w:val="20"/>
              </w:rPr>
              <w:t>Елена  Хорошкина</w:t>
            </w:r>
            <w:r w:rsidRPr="00B66B8A">
              <w:rPr>
                <w:rFonts w:ascii="Verdana" w:hAnsi="Verdana" w:cs="Times New Roman"/>
                <w:sz w:val="20"/>
                <w:szCs w:val="20"/>
              </w:rPr>
              <w:t>, о ходе проекте  “Сила творчества”</w:t>
            </w:r>
          </w:p>
          <w:p w:rsidR="00A26CCB" w:rsidRPr="00B66B8A" w:rsidRDefault="00A26CCB" w:rsidP="008D46CA">
            <w:pPr>
              <w:rPr>
                <w:rFonts w:ascii="Verdana" w:hAnsi="Verdana" w:cs="Times New Roman"/>
                <w:sz w:val="20"/>
                <w:szCs w:val="20"/>
              </w:rPr>
            </w:pPr>
            <w:r w:rsidRPr="00B66B8A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  <w:p w:rsidR="00A26CCB" w:rsidRDefault="00A26CCB" w:rsidP="008D46CA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B66B8A">
              <w:rPr>
                <w:rFonts w:ascii="Verdana" w:hAnsi="Verdana" w:cs="Times New Roman"/>
                <w:b/>
                <w:sz w:val="20"/>
                <w:szCs w:val="20"/>
              </w:rPr>
              <w:t>Елена Яшина –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 </w:t>
            </w:r>
            <w:r w:rsidRPr="00B66B8A">
              <w:rPr>
                <w:rFonts w:ascii="Verdana" w:hAnsi="Verdana" w:cs="Times New Roman"/>
                <w:b/>
                <w:sz w:val="20"/>
                <w:szCs w:val="20"/>
              </w:rPr>
              <w:t xml:space="preserve">Сергиевская </w:t>
            </w:r>
            <w:r w:rsidRPr="00B66B8A">
              <w:rPr>
                <w:rFonts w:ascii="Verdana" w:hAnsi="Verdana" w:cs="Arial"/>
                <w:bCs/>
                <w:sz w:val="20"/>
                <w:szCs w:val="20"/>
              </w:rPr>
              <w:t>музыковед, педагог, журналист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 w:cs="Arial"/>
                <w:bCs/>
                <w:sz w:val="20"/>
                <w:szCs w:val="20"/>
              </w:rPr>
              <w:t>г</w:t>
            </w:r>
            <w:proofErr w:type="gramEnd"/>
            <w:r>
              <w:rPr>
                <w:rFonts w:ascii="Verdana" w:hAnsi="Verdana" w:cs="Arial"/>
                <w:bCs/>
                <w:sz w:val="20"/>
                <w:szCs w:val="20"/>
              </w:rPr>
              <w:t>. Москва</w:t>
            </w:r>
          </w:p>
          <w:p w:rsidR="00A26CCB" w:rsidRPr="000252A0" w:rsidRDefault="00A26CCB" w:rsidP="008D46CA">
            <w:pPr>
              <w:rPr>
                <w:rFonts w:ascii="Verdana" w:hAnsi="Verdana" w:cs="Arial"/>
                <w:bCs/>
                <w:i/>
                <w:sz w:val="20"/>
                <w:szCs w:val="20"/>
              </w:rPr>
            </w:pPr>
            <w:r w:rsidRPr="00B66B8A">
              <w:rPr>
                <w:rFonts w:ascii="Verdana" w:hAnsi="Verdana" w:cs="Arial"/>
                <w:bCs/>
                <w:i/>
                <w:sz w:val="20"/>
                <w:szCs w:val="20"/>
              </w:rPr>
              <w:t>Музыкальная индустрия: продавать или просвещать</w:t>
            </w:r>
          </w:p>
          <w:p w:rsidR="00A26CCB" w:rsidRPr="000252A0" w:rsidRDefault="00A26CCB" w:rsidP="008D46CA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  <w:p w:rsidR="00A26CCB" w:rsidRPr="00924007" w:rsidRDefault="00A26CCB" w:rsidP="008D46CA">
            <w:pPr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924007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n-US"/>
              </w:rPr>
              <w:t>C</w:t>
            </w:r>
            <w:proofErr w:type="spellStart"/>
            <w:r w:rsidRPr="00924007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ебастиан</w:t>
            </w:r>
            <w:proofErr w:type="spellEnd"/>
            <w:r w:rsidRPr="00924007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4007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Виджескуг</w:t>
            </w:r>
            <w:proofErr w:type="spellEnd"/>
            <w:r w:rsidRPr="00924007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24007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Матс</w:t>
            </w:r>
            <w:proofErr w:type="spellEnd"/>
            <w:r w:rsidRPr="00924007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4007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Гранфорс</w:t>
            </w:r>
            <w:proofErr w:type="spellEnd"/>
            <w:r w:rsidRPr="00924007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924007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 xml:space="preserve"> университет</w:t>
            </w:r>
            <w:r w:rsidRPr="00924007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 xml:space="preserve">прикладных наук </w:t>
            </w:r>
            <w:proofErr w:type="spellStart"/>
            <w:r w:rsidRPr="00924007">
              <w:rPr>
                <w:rFonts w:ascii="Verdana" w:hAnsi="Verdana" w:cs="Arial"/>
                <w:bCs/>
                <w:color w:val="000000"/>
                <w:sz w:val="20"/>
                <w:szCs w:val="20"/>
                <w:lang w:val="en-US"/>
              </w:rPr>
              <w:t>Novia</w:t>
            </w:r>
            <w:proofErr w:type="spellEnd"/>
            <w:r w:rsidRPr="00924007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Кампус Аллегро</w:t>
            </w:r>
            <w:r w:rsidRPr="00924007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Финляндия</w:t>
            </w:r>
          </w:p>
          <w:p w:rsidR="00A26CCB" w:rsidRDefault="00A26CCB" w:rsidP="008D46CA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  <w:r>
              <w:rPr>
                <w:rFonts w:ascii="Verdana" w:hAnsi="Verdana" w:cs="Times New Roman"/>
                <w:i/>
                <w:sz w:val="20"/>
                <w:szCs w:val="20"/>
              </w:rPr>
              <w:t>Преподавание предпринимательства в музыкальном</w:t>
            </w:r>
            <w:r w:rsidRPr="00543A40">
              <w:rPr>
                <w:rFonts w:ascii="Verdana" w:hAnsi="Verdana" w:cs="Times New Roman"/>
                <w:i/>
                <w:sz w:val="20"/>
                <w:szCs w:val="20"/>
              </w:rPr>
              <w:t xml:space="preserve"> образовани</w:t>
            </w:r>
            <w:r>
              <w:rPr>
                <w:rFonts w:ascii="Verdana" w:hAnsi="Verdana" w:cs="Times New Roman"/>
                <w:i/>
                <w:sz w:val="20"/>
                <w:szCs w:val="20"/>
              </w:rPr>
              <w:t>и</w:t>
            </w:r>
          </w:p>
          <w:p w:rsidR="00A26CCB" w:rsidRPr="00543A40" w:rsidRDefault="00A26CCB" w:rsidP="008D46CA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A26CCB" w:rsidRPr="003F57E8" w:rsidTr="008D46CA">
        <w:tc>
          <w:tcPr>
            <w:tcW w:w="1701" w:type="dxa"/>
          </w:tcPr>
          <w:p w:rsidR="00A26CCB" w:rsidRPr="004D1167" w:rsidRDefault="00A26CCB" w:rsidP="008D46CA">
            <w:pPr>
              <w:pStyle w:val="a9"/>
              <w:ind w:left="0"/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>3</w:t>
            </w:r>
            <w:r>
              <w:rPr>
                <w:rFonts w:ascii="Verdana" w:hAnsi="Verdana" w:cs="Times New Roman"/>
                <w:b/>
                <w:sz w:val="20"/>
                <w:szCs w:val="20"/>
                <w:lang w:val="sv-SE"/>
              </w:rPr>
              <w:t>.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>00</w:t>
            </w:r>
            <w:r>
              <w:rPr>
                <w:rFonts w:ascii="Verdana" w:hAnsi="Verdana" w:cs="Times New Roman"/>
                <w:b/>
                <w:sz w:val="20"/>
                <w:szCs w:val="20"/>
                <w:lang w:val="sv-SE"/>
              </w:rPr>
              <w:t>- 1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>3</w:t>
            </w:r>
            <w:r>
              <w:rPr>
                <w:rFonts w:ascii="Verdana" w:hAnsi="Verdana" w:cs="Times New Roman"/>
                <w:b/>
                <w:sz w:val="20"/>
                <w:szCs w:val="20"/>
                <w:lang w:val="sv-SE"/>
              </w:rPr>
              <w:t>.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>3</w:t>
            </w:r>
            <w:r>
              <w:rPr>
                <w:rFonts w:ascii="Verdana" w:hAnsi="Verdana" w:cs="Times New Roman"/>
                <w:b/>
                <w:sz w:val="20"/>
                <w:szCs w:val="20"/>
                <w:lang w:val="sv-SE"/>
              </w:rPr>
              <w:t>0</w:t>
            </w:r>
          </w:p>
        </w:tc>
        <w:tc>
          <w:tcPr>
            <w:tcW w:w="9214" w:type="dxa"/>
          </w:tcPr>
          <w:p w:rsidR="00A26CCB" w:rsidRPr="00333B78" w:rsidRDefault="00A26CCB" w:rsidP="008D46CA">
            <w:pPr>
              <w:pStyle w:val="a9"/>
              <w:ind w:left="0"/>
              <w:rPr>
                <w:rFonts w:ascii="Verdana" w:hAnsi="Verdana" w:cs="Times New Roman"/>
                <w:b/>
                <w:i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i/>
                <w:sz w:val="20"/>
                <w:szCs w:val="20"/>
              </w:rPr>
              <w:t>Перерыв на кофе</w:t>
            </w:r>
          </w:p>
        </w:tc>
      </w:tr>
      <w:tr w:rsidR="00A26CCB" w:rsidRPr="003F57E8" w:rsidTr="008D46CA">
        <w:tc>
          <w:tcPr>
            <w:tcW w:w="1701" w:type="dxa"/>
            <w:shd w:val="clear" w:color="auto" w:fill="FFFFFF" w:themeFill="background1"/>
          </w:tcPr>
          <w:p w:rsidR="00A26CCB" w:rsidRPr="004D1167" w:rsidRDefault="00A26CCB" w:rsidP="008D46CA">
            <w:pPr>
              <w:pStyle w:val="a9"/>
              <w:ind w:left="0"/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>3</w:t>
            </w:r>
            <w:r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>3</w:t>
            </w:r>
            <w:r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  <w:t>0- 1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>5</w:t>
            </w:r>
            <w:r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>0</w:t>
            </w:r>
            <w:proofErr w:type="spellStart"/>
            <w:r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  <w:t>0</w:t>
            </w:r>
            <w:proofErr w:type="spellEnd"/>
          </w:p>
        </w:tc>
        <w:tc>
          <w:tcPr>
            <w:tcW w:w="9214" w:type="dxa"/>
            <w:shd w:val="clear" w:color="auto" w:fill="FFFFFF" w:themeFill="background1"/>
          </w:tcPr>
          <w:p w:rsidR="00A26CCB" w:rsidRDefault="00A26CCB" w:rsidP="008D46C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Кирилл </w:t>
            </w:r>
            <w:proofErr w:type="spellStart"/>
            <w:r>
              <w:rPr>
                <w:rFonts w:ascii="Verdana" w:hAnsi="Verdana" w:cs="Times New Roman"/>
                <w:b/>
                <w:sz w:val="20"/>
                <w:szCs w:val="20"/>
              </w:rPr>
              <w:t>Мошков</w:t>
            </w:r>
            <w:proofErr w:type="spellEnd"/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, </w:t>
            </w:r>
            <w:r w:rsidRPr="00E05D9B">
              <w:rPr>
                <w:rFonts w:ascii="Verdana" w:hAnsi="Verdana" w:cs="Arial"/>
                <w:bCs/>
                <w:sz w:val="20"/>
                <w:szCs w:val="20"/>
              </w:rPr>
              <w:t>главный редактор журнала "</w:t>
            </w:r>
            <w:proofErr w:type="spellStart"/>
            <w:r w:rsidRPr="00E05D9B">
              <w:rPr>
                <w:rFonts w:ascii="Verdana" w:hAnsi="Verdana" w:cs="Arial"/>
                <w:bCs/>
                <w:sz w:val="20"/>
                <w:szCs w:val="20"/>
              </w:rPr>
              <w:t>Джаз</w:t>
            </w:r>
            <w:proofErr w:type="gramStart"/>
            <w:r w:rsidRPr="00E05D9B">
              <w:rPr>
                <w:rFonts w:ascii="Verdana" w:hAnsi="Verdana" w:cs="Arial"/>
                <w:bCs/>
                <w:sz w:val="20"/>
                <w:szCs w:val="20"/>
              </w:rPr>
              <w:t>.Р</w:t>
            </w:r>
            <w:proofErr w:type="gramEnd"/>
            <w:r w:rsidRPr="00E05D9B">
              <w:rPr>
                <w:rFonts w:ascii="Verdana" w:hAnsi="Verdana" w:cs="Arial"/>
                <w:bCs/>
                <w:sz w:val="20"/>
                <w:szCs w:val="20"/>
              </w:rPr>
              <w:t>у</w:t>
            </w:r>
            <w:proofErr w:type="spellEnd"/>
            <w:r w:rsidRPr="00E05D9B">
              <w:rPr>
                <w:rFonts w:ascii="Verdana" w:hAnsi="Verdana" w:cs="Arial"/>
                <w:bCs/>
                <w:sz w:val="20"/>
                <w:szCs w:val="20"/>
              </w:rPr>
              <w:t>" (</w:t>
            </w:r>
            <w:hyperlink r:id="rId6" w:tgtFrame="_blank" w:history="1">
              <w:r w:rsidRPr="00E05D9B">
                <w:rPr>
                  <w:rFonts w:ascii="Verdana" w:hAnsi="Verdana" w:cs="Arial"/>
                  <w:bCs/>
                  <w:sz w:val="20"/>
                  <w:szCs w:val="20"/>
                  <w:u w:val="single"/>
                </w:rPr>
                <w:t>www.jazz.ru</w:t>
              </w:r>
            </w:hyperlink>
            <w:r>
              <w:rPr>
                <w:rFonts w:ascii="Arial" w:hAnsi="Arial" w:cs="Arial"/>
                <w:b/>
                <w:bCs/>
                <w:color w:val="555555"/>
                <w:sz w:val="19"/>
                <w:szCs w:val="19"/>
              </w:rPr>
              <w:t>),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  </w:t>
            </w:r>
            <w:r w:rsidRPr="003C7975">
              <w:rPr>
                <w:rFonts w:ascii="Verdana" w:hAnsi="Verdana" w:cs="Times New Roman"/>
                <w:sz w:val="20"/>
                <w:szCs w:val="20"/>
              </w:rPr>
              <w:t>г Москва</w:t>
            </w:r>
          </w:p>
          <w:p w:rsidR="00A26CCB" w:rsidRPr="004B0459" w:rsidRDefault="00A26CCB" w:rsidP="008D46CA">
            <w:pPr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4B0459">
              <w:rPr>
                <w:rFonts w:ascii="Verdana" w:hAnsi="Verdana" w:cs="Times New Roman"/>
                <w:i/>
                <w:sz w:val="20"/>
                <w:szCs w:val="20"/>
              </w:rPr>
              <w:t>Кто платит за музыку</w:t>
            </w:r>
          </w:p>
          <w:p w:rsidR="00A26CCB" w:rsidRPr="00811ED4" w:rsidRDefault="00A26CCB" w:rsidP="008D46CA">
            <w:pPr>
              <w:rPr>
                <w:rFonts w:ascii="Verdana" w:hAnsi="Verdana" w:cs="Times New Roman"/>
                <w:b/>
                <w:color w:val="17365D" w:themeColor="text2" w:themeShade="BF"/>
                <w:sz w:val="20"/>
                <w:szCs w:val="20"/>
              </w:rPr>
            </w:pPr>
            <w:r w:rsidRPr="00D55C43">
              <w:rPr>
                <w:rFonts w:ascii="Verdana" w:hAnsi="Verdana" w:cs="Times New Roman"/>
                <w:b/>
                <w:sz w:val="20"/>
                <w:szCs w:val="20"/>
              </w:rPr>
              <w:t xml:space="preserve">Круглый стол 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>с участниками дискуссии</w:t>
            </w:r>
          </w:p>
        </w:tc>
      </w:tr>
      <w:tr w:rsidR="00A26CCB" w:rsidRPr="003F57E8" w:rsidTr="008D46CA">
        <w:tc>
          <w:tcPr>
            <w:tcW w:w="1701" w:type="dxa"/>
            <w:shd w:val="clear" w:color="auto" w:fill="FFFFFF" w:themeFill="background1"/>
          </w:tcPr>
          <w:p w:rsidR="00A26CCB" w:rsidRDefault="00A26CCB" w:rsidP="008D46CA">
            <w:pPr>
              <w:pStyle w:val="a9"/>
              <w:ind w:left="0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15.30</w:t>
            </w:r>
          </w:p>
        </w:tc>
        <w:tc>
          <w:tcPr>
            <w:tcW w:w="9214" w:type="dxa"/>
            <w:shd w:val="clear" w:color="auto" w:fill="FFFFFF" w:themeFill="background1"/>
          </w:tcPr>
          <w:p w:rsidR="00A26CCB" w:rsidRDefault="00A26CCB" w:rsidP="008D46CA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Подведение итогов работы семинара</w:t>
            </w:r>
          </w:p>
          <w:p w:rsidR="00A26CCB" w:rsidRDefault="00A26CCB" w:rsidP="008D46CA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Музыкальная сессия</w:t>
            </w:r>
          </w:p>
          <w:p w:rsidR="00A26CCB" w:rsidRDefault="00A26CCB" w:rsidP="008D46CA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</w:tbl>
    <w:p w:rsidR="00A26CCB" w:rsidRDefault="00A26CCB" w:rsidP="00A26CCB">
      <w:pPr>
        <w:pStyle w:val="aa"/>
        <w:jc w:val="center"/>
        <w:rPr>
          <w:rFonts w:ascii="Verdana" w:hAnsi="Verdana" w:cs="Times New Roman"/>
          <w:b/>
          <w:color w:val="262626" w:themeColor="text1" w:themeTint="D9"/>
          <w:sz w:val="20"/>
          <w:szCs w:val="20"/>
        </w:rPr>
      </w:pPr>
    </w:p>
    <w:p w:rsidR="00A26CCB" w:rsidRPr="00F32794" w:rsidRDefault="00A26CCB" w:rsidP="00A26CCB">
      <w:pPr>
        <w:spacing w:after="0" w:line="240" w:lineRule="auto"/>
        <w:rPr>
          <w:rFonts w:ascii="Verdana" w:hAnsi="Verdana" w:cs="Times New Roman"/>
          <w:b/>
          <w:sz w:val="20"/>
          <w:szCs w:val="20"/>
        </w:rPr>
      </w:pPr>
      <w:r w:rsidRPr="00F32794">
        <w:rPr>
          <w:rFonts w:ascii="Verdana" w:hAnsi="Verdana" w:cs="Times New Roman"/>
          <w:b/>
          <w:sz w:val="20"/>
          <w:szCs w:val="20"/>
        </w:rPr>
        <w:t xml:space="preserve">  </w:t>
      </w:r>
    </w:p>
    <w:p w:rsidR="00A26CCB" w:rsidRPr="00F32794" w:rsidRDefault="00A26CCB" w:rsidP="00A26CCB">
      <w:pPr>
        <w:pStyle w:val="a9"/>
        <w:ind w:left="142"/>
        <w:rPr>
          <w:rFonts w:ascii="Verdana" w:hAnsi="Verdana" w:cs="Times New Roman"/>
          <w:b/>
          <w:sz w:val="20"/>
          <w:szCs w:val="20"/>
        </w:rPr>
      </w:pPr>
    </w:p>
    <w:p w:rsidR="00A26CCB" w:rsidRPr="00F32794" w:rsidRDefault="00A26CCB" w:rsidP="00A26CCB">
      <w:pPr>
        <w:pStyle w:val="a9"/>
        <w:spacing w:after="0"/>
        <w:ind w:left="142"/>
        <w:rPr>
          <w:rFonts w:ascii="Verdana" w:hAnsi="Verdana" w:cs="Times New Roman"/>
          <w:b/>
          <w:sz w:val="20"/>
          <w:szCs w:val="20"/>
        </w:rPr>
      </w:pPr>
    </w:p>
    <w:p w:rsidR="00A26CCB" w:rsidRPr="00F32794" w:rsidRDefault="00A26CCB" w:rsidP="00A26CCB">
      <w:pPr>
        <w:pStyle w:val="a9"/>
        <w:spacing w:after="0"/>
        <w:ind w:left="142"/>
        <w:rPr>
          <w:rFonts w:ascii="Verdana" w:hAnsi="Verdana" w:cs="Times New Roman"/>
          <w:sz w:val="20"/>
          <w:szCs w:val="20"/>
        </w:rPr>
      </w:pPr>
    </w:p>
    <w:p w:rsidR="00A26CCB" w:rsidRDefault="00A26CCB" w:rsidP="00A26CCB">
      <w:pPr>
        <w:pStyle w:val="a9"/>
        <w:spacing w:after="0"/>
        <w:ind w:left="142"/>
        <w:rPr>
          <w:rFonts w:ascii="Verdana" w:hAnsi="Verdana" w:cs="Times New Roman"/>
          <w:b/>
          <w:sz w:val="20"/>
          <w:szCs w:val="20"/>
        </w:rPr>
      </w:pPr>
    </w:p>
    <w:p w:rsidR="001820A5" w:rsidRDefault="001820A5"/>
    <w:sectPr w:rsidR="001820A5" w:rsidSect="001820A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F16" w:rsidRDefault="00164F16" w:rsidP="00A26CCB">
      <w:pPr>
        <w:spacing w:after="0" w:line="240" w:lineRule="auto"/>
      </w:pPr>
      <w:r>
        <w:separator/>
      </w:r>
    </w:p>
  </w:endnote>
  <w:endnote w:type="continuationSeparator" w:id="0">
    <w:p w:rsidR="00164F16" w:rsidRDefault="00164F16" w:rsidP="00A2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F16" w:rsidRDefault="00164F16" w:rsidP="00A26CCB">
      <w:pPr>
        <w:spacing w:after="0" w:line="240" w:lineRule="auto"/>
      </w:pPr>
      <w:r>
        <w:separator/>
      </w:r>
    </w:p>
  </w:footnote>
  <w:footnote w:type="continuationSeparator" w:id="0">
    <w:p w:rsidR="00164F16" w:rsidRDefault="00164F16" w:rsidP="00A26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CCB" w:rsidRDefault="00A26CCB" w:rsidP="00A26CCB">
    <w:pPr>
      <w:pStyle w:val="a3"/>
      <w:ind w:left="0"/>
    </w:pPr>
    <w:r>
      <w:t xml:space="preserve">        </w:t>
    </w:r>
    <w:r w:rsidRPr="00A26CCB">
      <w:drawing>
        <wp:inline distT="0" distB="0" distL="0" distR="0">
          <wp:extent cx="1547283" cy="389466"/>
          <wp:effectExtent l="19050" t="0" r="0" b="0"/>
          <wp:docPr id="4" name="Рисунок 4" descr="C:\Users\Elena\Downloads\Norden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lena\Downloads\Norden CMYK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120" cy="3899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</w:t>
    </w:r>
    <w:r w:rsidRPr="00A26CCB">
      <w:drawing>
        <wp:inline distT="0" distB="0" distL="0" distR="0">
          <wp:extent cx="751417" cy="601133"/>
          <wp:effectExtent l="19050" t="0" r="0" b="0"/>
          <wp:docPr id="2" name="Рисунок 1" descr="C:\Users\Elena\Downloads\Лого САФУ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ena\Downloads\Лого САФУ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338" cy="601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ru-RU"/>
      </w:rPr>
      <w:drawing>
        <wp:inline distT="0" distB="0" distL="0" distR="0">
          <wp:extent cx="1041400" cy="707906"/>
          <wp:effectExtent l="19050" t="0" r="6350" b="0"/>
          <wp:docPr id="1" name="Рисунок 1" descr="C:\Users\Elena\Pictures\Новая папка\логотип лошадь1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ena\Pictures\Новая папка\логотип лошадь1 (1)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935" cy="7123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 w:rsidRPr="00A26CCB">
      <w:drawing>
        <wp:inline distT="0" distB="0" distL="0" distR="0">
          <wp:extent cx="999066" cy="812799"/>
          <wp:effectExtent l="19050" t="0" r="0" b="0"/>
          <wp:docPr id="7" name="Рисунок 5" descr="C:\Users\Elena\Downloads\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Elena\Downloads\a1.jpg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34" cy="8162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</w:t>
    </w:r>
    <w:r w:rsidRPr="00A26CCB">
      <w:drawing>
        <wp:inline distT="0" distB="0" distL="0" distR="0">
          <wp:extent cx="1047961" cy="548604"/>
          <wp:effectExtent l="19050" t="0" r="0" b="0"/>
          <wp:docPr id="5" name="Рисунок 3" descr="C:\Users\Elena\Pictures\ЛОГО ЦЕНТР JAZ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ena\Pictures\ЛОГО ЦЕНТР JAZZ.jpg"/>
                  <pic:cNvPicPr>
                    <a:picLocks noChangeAspect="1" noChangeArrowheads="1"/>
                  </pic:cNvPicPr>
                </pic:nvPicPr>
                <pic:blipFill>
                  <a:blip r:embed="rId5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839" cy="5516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CCB"/>
    <w:rsid w:val="000554F3"/>
    <w:rsid w:val="00164F16"/>
    <w:rsid w:val="001820A5"/>
    <w:rsid w:val="00A26CCB"/>
    <w:rsid w:val="00FF6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276" w:hanging="127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CCB"/>
    <w:pPr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6CCB"/>
    <w:pPr>
      <w:tabs>
        <w:tab w:val="center" w:pos="4677"/>
        <w:tab w:val="right" w:pos="9355"/>
      </w:tabs>
      <w:spacing w:after="0" w:line="240" w:lineRule="auto"/>
      <w:ind w:left="1276" w:hanging="1276"/>
      <w:jc w:val="both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6CCB"/>
  </w:style>
  <w:style w:type="paragraph" w:styleId="a5">
    <w:name w:val="footer"/>
    <w:basedOn w:val="a"/>
    <w:link w:val="a6"/>
    <w:uiPriority w:val="99"/>
    <w:semiHidden/>
    <w:unhideWhenUsed/>
    <w:rsid w:val="00A26CCB"/>
    <w:pPr>
      <w:tabs>
        <w:tab w:val="center" w:pos="4677"/>
        <w:tab w:val="right" w:pos="9355"/>
      </w:tabs>
      <w:spacing w:after="0" w:line="240" w:lineRule="auto"/>
      <w:ind w:left="1276" w:hanging="1276"/>
      <w:jc w:val="both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26CCB"/>
  </w:style>
  <w:style w:type="paragraph" w:styleId="a7">
    <w:name w:val="Balloon Text"/>
    <w:basedOn w:val="a"/>
    <w:link w:val="a8"/>
    <w:uiPriority w:val="99"/>
    <w:semiHidden/>
    <w:unhideWhenUsed/>
    <w:rsid w:val="00A26CCB"/>
    <w:pPr>
      <w:spacing w:after="0" w:line="240" w:lineRule="auto"/>
      <w:ind w:left="1276" w:hanging="1276"/>
      <w:jc w:val="both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6CC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26CCB"/>
    <w:pPr>
      <w:ind w:left="720"/>
      <w:contextualSpacing/>
    </w:pPr>
  </w:style>
  <w:style w:type="paragraph" w:styleId="aa">
    <w:name w:val="No Spacing"/>
    <w:uiPriority w:val="1"/>
    <w:qFormat/>
    <w:rsid w:val="00A26CCB"/>
    <w:pPr>
      <w:spacing w:after="0" w:line="240" w:lineRule="auto"/>
      <w:ind w:left="0" w:firstLine="0"/>
      <w:jc w:val="left"/>
    </w:pPr>
  </w:style>
  <w:style w:type="table" w:styleId="ab">
    <w:name w:val="Table Grid"/>
    <w:basedOn w:val="a1"/>
    <w:uiPriority w:val="59"/>
    <w:rsid w:val="00A26CCB"/>
    <w:pPr>
      <w:spacing w:after="0"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A26C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azz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Company>Reanimator Extreme Edition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2017-10-10T07:31:00Z</dcterms:created>
  <dcterms:modified xsi:type="dcterms:W3CDTF">2017-10-10T07:31:00Z</dcterms:modified>
</cp:coreProperties>
</file>