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557C0" w:rsidRPr="00B557C0">
        <w:tc>
          <w:tcPr>
            <w:tcW w:w="4677" w:type="dxa"/>
            <w:tcBorders>
              <w:top w:val="nil"/>
              <w:left w:val="nil"/>
              <w:bottom w:val="nil"/>
              <w:right w:val="nil"/>
            </w:tcBorders>
          </w:tcPr>
          <w:p w:rsidR="00B557C0" w:rsidRPr="00B557C0" w:rsidRDefault="00B557C0" w:rsidP="00B557C0">
            <w:pPr>
              <w:pStyle w:val="ConsPlusNormal"/>
              <w:rPr>
                <w:sz w:val="24"/>
                <w:szCs w:val="24"/>
              </w:rPr>
            </w:pPr>
            <w:r w:rsidRPr="00B557C0">
              <w:rPr>
                <w:sz w:val="24"/>
                <w:szCs w:val="24"/>
              </w:rPr>
              <w:t>9 октября 1992 года</w:t>
            </w:r>
          </w:p>
        </w:tc>
        <w:tc>
          <w:tcPr>
            <w:tcW w:w="4677" w:type="dxa"/>
            <w:tcBorders>
              <w:top w:val="nil"/>
              <w:left w:val="nil"/>
              <w:bottom w:val="nil"/>
              <w:right w:val="nil"/>
            </w:tcBorders>
          </w:tcPr>
          <w:p w:rsidR="00B557C0" w:rsidRPr="00B557C0" w:rsidRDefault="00B557C0" w:rsidP="00B557C0">
            <w:pPr>
              <w:pStyle w:val="ConsPlusNormal"/>
              <w:jc w:val="right"/>
              <w:rPr>
                <w:sz w:val="24"/>
                <w:szCs w:val="24"/>
              </w:rPr>
            </w:pPr>
            <w:r w:rsidRPr="00B557C0">
              <w:rPr>
                <w:sz w:val="24"/>
                <w:szCs w:val="24"/>
              </w:rPr>
              <w:t>N 3612-1</w:t>
            </w:r>
          </w:p>
        </w:tc>
      </w:tr>
    </w:tbl>
    <w:p w:rsidR="00B557C0" w:rsidRPr="00B557C0" w:rsidRDefault="00B557C0" w:rsidP="00B557C0">
      <w:pPr>
        <w:pStyle w:val="ConsPlusNormal"/>
        <w:pBdr>
          <w:top w:val="single" w:sz="6" w:space="0" w:color="auto"/>
        </w:pBdr>
        <w:jc w:val="both"/>
        <w:rPr>
          <w:sz w:val="24"/>
          <w:szCs w:val="24"/>
        </w:rPr>
      </w:pPr>
    </w:p>
    <w:p w:rsidR="00B557C0" w:rsidRPr="00B557C0" w:rsidRDefault="00B557C0" w:rsidP="00B557C0">
      <w:pPr>
        <w:pStyle w:val="ConsPlusNormal"/>
        <w:jc w:val="both"/>
        <w:outlineLvl w:val="0"/>
        <w:rPr>
          <w:sz w:val="24"/>
          <w:szCs w:val="24"/>
        </w:rPr>
      </w:pPr>
    </w:p>
    <w:p w:rsidR="00B557C0" w:rsidRPr="00B557C0" w:rsidRDefault="00B557C0" w:rsidP="00B557C0">
      <w:pPr>
        <w:pStyle w:val="ConsPlusTitle"/>
        <w:jc w:val="center"/>
        <w:rPr>
          <w:sz w:val="24"/>
          <w:szCs w:val="24"/>
        </w:rPr>
      </w:pPr>
      <w:r w:rsidRPr="00B557C0">
        <w:rPr>
          <w:sz w:val="24"/>
          <w:szCs w:val="24"/>
        </w:rPr>
        <w:t>ОСНОВЫ ЗАКОНОДАТЕЛЬСТВА РОССИЙСКОЙ ФЕДЕРАЦИИ</w:t>
      </w:r>
    </w:p>
    <w:p w:rsidR="00B557C0" w:rsidRPr="00B557C0" w:rsidRDefault="00B557C0" w:rsidP="00B557C0">
      <w:pPr>
        <w:pStyle w:val="ConsPlusTitle"/>
        <w:jc w:val="center"/>
        <w:rPr>
          <w:sz w:val="24"/>
          <w:szCs w:val="24"/>
        </w:rPr>
      </w:pPr>
      <w:r w:rsidRPr="00B557C0">
        <w:rPr>
          <w:sz w:val="24"/>
          <w:szCs w:val="24"/>
        </w:rPr>
        <w:t>О КУЛЬТУРЕ</w:t>
      </w:r>
    </w:p>
    <w:p w:rsidR="00B557C0" w:rsidRPr="00B557C0" w:rsidRDefault="00B557C0" w:rsidP="00B557C0">
      <w:pPr>
        <w:pStyle w:val="ConsPlusTitle"/>
        <w:ind w:firstLine="540"/>
        <w:jc w:val="both"/>
        <w:outlineLvl w:val="0"/>
        <w:rPr>
          <w:sz w:val="24"/>
          <w:szCs w:val="24"/>
        </w:rPr>
      </w:pPr>
      <w:r w:rsidRPr="00B557C0">
        <w:rPr>
          <w:sz w:val="24"/>
          <w:szCs w:val="24"/>
        </w:rPr>
        <w:t xml:space="preserve">Статья 36.1. </w:t>
      </w:r>
      <w:bookmarkStart w:id="0" w:name="_GoBack"/>
      <w:r w:rsidRPr="00B557C0">
        <w:rPr>
          <w:sz w:val="24"/>
          <w:szCs w:val="24"/>
        </w:rPr>
        <w:t>Независимая оценка качества условий оказания услуг организациями культуры</w:t>
      </w:r>
    </w:p>
    <w:bookmarkEnd w:id="0"/>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4"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w:t>
      </w:r>
      <w:proofErr w:type="gramStart"/>
      <w:r w:rsidRPr="00B557C0">
        <w:rPr>
          <w:sz w:val="24"/>
          <w:szCs w:val="24"/>
        </w:rPr>
        <w:t>введена</w:t>
      </w:r>
      <w:proofErr w:type="gramEnd"/>
      <w:r w:rsidRPr="00B557C0">
        <w:rPr>
          <w:sz w:val="24"/>
          <w:szCs w:val="24"/>
        </w:rPr>
        <w:t xml:space="preserve"> Федеральным </w:t>
      </w:r>
      <w:hyperlink r:id="rId5" w:history="1">
        <w:r w:rsidRPr="00B557C0">
          <w:rPr>
            <w:color w:val="0000FF"/>
            <w:sz w:val="24"/>
            <w:szCs w:val="24"/>
          </w:rPr>
          <w:t>законом</w:t>
        </w:r>
      </w:hyperlink>
      <w:r w:rsidRPr="00B557C0">
        <w:rPr>
          <w:sz w:val="24"/>
          <w:szCs w:val="24"/>
        </w:rPr>
        <w:t xml:space="preserve"> от 21.07.2014 N 256-ФЗ)</w:t>
      </w:r>
    </w:p>
    <w:p w:rsidR="00B557C0" w:rsidRPr="00B557C0" w:rsidRDefault="00B557C0" w:rsidP="00B557C0">
      <w:pPr>
        <w:pStyle w:val="ConsPlusNormal"/>
        <w:ind w:firstLine="540"/>
        <w:jc w:val="both"/>
        <w:rPr>
          <w:sz w:val="24"/>
          <w:szCs w:val="24"/>
        </w:rPr>
      </w:pPr>
    </w:p>
    <w:p w:rsidR="00B557C0" w:rsidRPr="00B557C0" w:rsidRDefault="00B557C0" w:rsidP="00B557C0">
      <w:pPr>
        <w:pStyle w:val="ConsPlusNormal"/>
        <w:ind w:firstLine="540"/>
        <w:jc w:val="both"/>
        <w:rPr>
          <w:sz w:val="24"/>
          <w:szCs w:val="24"/>
        </w:rPr>
      </w:pPr>
      <w:r w:rsidRPr="00B557C0">
        <w:rPr>
          <w:sz w:val="24"/>
          <w:szCs w:val="24"/>
        </w:rPr>
        <w:t xml:space="preserve">Независимая оценка качества условий оказания услуг организациями культуры </w:t>
      </w:r>
      <w:proofErr w:type="gramStart"/>
      <w:r w:rsidRPr="00B557C0">
        <w:rPr>
          <w:sz w:val="24"/>
          <w:szCs w:val="24"/>
        </w:rPr>
        <w:t>является одной из форм общественного контроля и проводится</w:t>
      </w:r>
      <w:proofErr w:type="gramEnd"/>
      <w:r w:rsidRPr="00B557C0">
        <w:rPr>
          <w:sz w:val="24"/>
          <w:szCs w:val="24"/>
        </w:rPr>
        <w:t xml:space="preserve">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6"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B557C0" w:rsidRPr="00B557C0" w:rsidRDefault="00B557C0" w:rsidP="00B557C0">
      <w:pPr>
        <w:pStyle w:val="ConsPlusNormal"/>
        <w:jc w:val="both"/>
        <w:rPr>
          <w:sz w:val="24"/>
          <w:szCs w:val="24"/>
        </w:rPr>
      </w:pPr>
      <w:r w:rsidRPr="00B557C0">
        <w:rPr>
          <w:sz w:val="24"/>
          <w:szCs w:val="24"/>
        </w:rPr>
        <w:t xml:space="preserve">(часть вторая в ред. Федерального </w:t>
      </w:r>
      <w:hyperlink r:id="rId7"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 используется общедоступная информация об организациях культуры, </w:t>
      </w:r>
      <w:proofErr w:type="gramStart"/>
      <w:r w:rsidRPr="00B557C0">
        <w:rPr>
          <w:sz w:val="24"/>
          <w:szCs w:val="24"/>
        </w:rPr>
        <w:t>размещаемая</w:t>
      </w:r>
      <w:proofErr w:type="gramEnd"/>
      <w:r w:rsidRPr="00B557C0">
        <w:rPr>
          <w:sz w:val="24"/>
          <w:szCs w:val="24"/>
        </w:rPr>
        <w:t xml:space="preserve"> в том числе в форме открытых данных.</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8"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Часть четвертая утратила силу. - Федеральный </w:t>
      </w:r>
      <w:hyperlink r:id="rId9" w:history="1">
        <w:r w:rsidRPr="00B557C0">
          <w:rPr>
            <w:color w:val="0000FF"/>
            <w:sz w:val="24"/>
            <w:szCs w:val="24"/>
          </w:rPr>
          <w:t>закон</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10"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В целях создания условий для проведения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w:t>
      </w:r>
    </w:p>
    <w:p w:rsidR="00B557C0" w:rsidRPr="00B557C0" w:rsidRDefault="00B557C0" w:rsidP="00B557C0">
      <w:pPr>
        <w:pStyle w:val="ConsPlusNormal"/>
        <w:ind w:firstLine="540"/>
        <w:jc w:val="both"/>
        <w:rPr>
          <w:sz w:val="24"/>
          <w:szCs w:val="24"/>
        </w:rPr>
      </w:pPr>
      <w:r w:rsidRPr="00B557C0">
        <w:rPr>
          <w:sz w:val="24"/>
          <w:szCs w:val="24"/>
        </w:rP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w:t>
      </w:r>
      <w:proofErr w:type="gramStart"/>
      <w:r w:rsidRPr="00B557C0">
        <w:rPr>
          <w:sz w:val="24"/>
          <w:szCs w:val="24"/>
        </w:rPr>
        <w:t>позднее</w:t>
      </w:r>
      <w:proofErr w:type="gramEnd"/>
      <w:r w:rsidRPr="00B557C0">
        <w:rPr>
          <w:sz w:val="24"/>
          <w:szCs w:val="24"/>
        </w:rPr>
        <w:t xml:space="preserve">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B557C0" w:rsidRPr="00B557C0" w:rsidRDefault="00B557C0" w:rsidP="00B557C0">
      <w:pPr>
        <w:pStyle w:val="ConsPlusNormal"/>
        <w:ind w:firstLine="540"/>
        <w:jc w:val="both"/>
        <w:rPr>
          <w:sz w:val="24"/>
          <w:szCs w:val="24"/>
        </w:rPr>
      </w:pPr>
      <w:r w:rsidRPr="00B557C0">
        <w:rPr>
          <w:sz w:val="24"/>
          <w:szCs w:val="24"/>
        </w:rPr>
        <w:t xml:space="preserve">общественные палаты субъектов Российской Федерации по обращению органов государственной власти субъектов Российской Федерации не </w:t>
      </w:r>
      <w:proofErr w:type="gramStart"/>
      <w:r w:rsidRPr="00B557C0">
        <w:rPr>
          <w:sz w:val="24"/>
          <w:szCs w:val="24"/>
        </w:rPr>
        <w:t>позднее</w:t>
      </w:r>
      <w:proofErr w:type="gramEnd"/>
      <w:r w:rsidRPr="00B557C0">
        <w:rPr>
          <w:sz w:val="24"/>
          <w:szCs w:val="24"/>
        </w:rPr>
        <w:t xml:space="preserve">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w:t>
      </w:r>
      <w:r w:rsidRPr="00B557C0">
        <w:rPr>
          <w:sz w:val="24"/>
          <w:szCs w:val="24"/>
        </w:rPr>
        <w:lastRenderedPageBreak/>
        <w:t xml:space="preserve">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w:t>
      </w:r>
      <w:proofErr w:type="gramStart"/>
      <w:r w:rsidRPr="00B557C0">
        <w:rPr>
          <w:sz w:val="24"/>
          <w:szCs w:val="24"/>
        </w:rPr>
        <w:t>учредителями</w:t>
      </w:r>
      <w:proofErr w:type="gramEnd"/>
      <w:r w:rsidRPr="00B557C0">
        <w:rPr>
          <w:sz w:val="24"/>
          <w:szCs w:val="24"/>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B557C0">
        <w:rPr>
          <w:sz w:val="24"/>
          <w:szCs w:val="24"/>
        </w:rPr>
        <w:t>Федерации</w:t>
      </w:r>
      <w:proofErr w:type="gramEnd"/>
      <w:r w:rsidRPr="00B557C0">
        <w:rPr>
          <w:sz w:val="24"/>
          <w:szCs w:val="24"/>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B557C0" w:rsidRPr="00B557C0" w:rsidRDefault="00B557C0" w:rsidP="00B557C0">
      <w:pPr>
        <w:pStyle w:val="ConsPlusNormal"/>
        <w:ind w:firstLine="540"/>
        <w:jc w:val="both"/>
        <w:rPr>
          <w:sz w:val="24"/>
          <w:szCs w:val="24"/>
        </w:rPr>
      </w:pPr>
      <w:proofErr w:type="gramStart"/>
      <w:r w:rsidRPr="00B557C0">
        <w:rPr>
          <w:sz w:val="24"/>
          <w:szCs w:val="24"/>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B557C0">
        <w:rPr>
          <w:sz w:val="24"/>
          <w:szCs w:val="24"/>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w:t>
      </w:r>
    </w:p>
    <w:p w:rsidR="00B557C0" w:rsidRPr="00B557C0" w:rsidRDefault="00B557C0" w:rsidP="00B557C0">
      <w:pPr>
        <w:pStyle w:val="ConsPlusNormal"/>
        <w:jc w:val="both"/>
        <w:rPr>
          <w:sz w:val="24"/>
          <w:szCs w:val="24"/>
        </w:rPr>
      </w:pPr>
      <w:r w:rsidRPr="00B557C0">
        <w:rPr>
          <w:sz w:val="24"/>
          <w:szCs w:val="24"/>
        </w:rPr>
        <w:t xml:space="preserve">(часть шестая в ред. Федерального </w:t>
      </w:r>
      <w:hyperlink r:id="rId11" w:history="1">
        <w:r w:rsidRPr="00B557C0">
          <w:rPr>
            <w:color w:val="0000FF"/>
            <w:sz w:val="24"/>
            <w:szCs w:val="24"/>
          </w:rPr>
          <w:t>закона</w:t>
        </w:r>
      </w:hyperlink>
      <w:r w:rsidRPr="00B557C0">
        <w:rPr>
          <w:sz w:val="24"/>
          <w:szCs w:val="24"/>
        </w:rPr>
        <w:t xml:space="preserve"> от 05.12.2017 N 392-ФЗ)</w:t>
      </w:r>
    </w:p>
    <w:p w:rsidR="00B557C0" w:rsidRPr="00B557C0" w:rsidRDefault="00024D66" w:rsidP="00B557C0">
      <w:pPr>
        <w:pStyle w:val="ConsPlusNormal"/>
        <w:ind w:firstLine="540"/>
        <w:jc w:val="both"/>
        <w:rPr>
          <w:sz w:val="24"/>
          <w:szCs w:val="24"/>
        </w:rPr>
      </w:pPr>
      <w:hyperlink r:id="rId12" w:history="1">
        <w:r w:rsidR="00B557C0" w:rsidRPr="00B557C0">
          <w:rPr>
            <w:color w:val="0000FF"/>
            <w:sz w:val="24"/>
            <w:szCs w:val="24"/>
          </w:rPr>
          <w:t>Показатели</w:t>
        </w:r>
      </w:hyperlink>
      <w:r w:rsidR="00B557C0" w:rsidRPr="00B557C0">
        <w:rPr>
          <w:sz w:val="24"/>
          <w:szCs w:val="24"/>
        </w:rPr>
        <w:t xml:space="preserve">, характеризующие общие критерии </w:t>
      </w:r>
      <w:proofErr w:type="gramStart"/>
      <w:r w:rsidR="00B557C0" w:rsidRPr="00B557C0">
        <w:rPr>
          <w:sz w:val="24"/>
          <w:szCs w:val="24"/>
        </w:rPr>
        <w:t>оценки качества условий оказания услуг</w:t>
      </w:r>
      <w:proofErr w:type="gramEnd"/>
      <w:r w:rsidR="00B557C0" w:rsidRPr="00B557C0">
        <w:rPr>
          <w:sz w:val="24"/>
          <w:szCs w:val="24"/>
        </w:rPr>
        <w:t xml:space="preserve"> организациями культуры, указанными в части шестой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13"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Состав общественного совета по проведению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557C0" w:rsidRPr="00B557C0" w:rsidRDefault="00B557C0" w:rsidP="00B557C0">
      <w:pPr>
        <w:pStyle w:val="ConsPlusNormal"/>
        <w:jc w:val="both"/>
        <w:rPr>
          <w:sz w:val="24"/>
          <w:szCs w:val="24"/>
        </w:rPr>
      </w:pPr>
      <w:r w:rsidRPr="00B557C0">
        <w:rPr>
          <w:sz w:val="24"/>
          <w:szCs w:val="24"/>
        </w:rPr>
        <w:t xml:space="preserve">(часть восьмая в ред. Федерального </w:t>
      </w:r>
      <w:hyperlink r:id="rId14"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557C0" w:rsidRPr="00B557C0" w:rsidRDefault="00B557C0" w:rsidP="00B557C0">
      <w:pPr>
        <w:pStyle w:val="ConsPlusNormal"/>
        <w:jc w:val="both"/>
        <w:rPr>
          <w:sz w:val="24"/>
          <w:szCs w:val="24"/>
        </w:rPr>
      </w:pPr>
      <w:r w:rsidRPr="00B557C0">
        <w:rPr>
          <w:sz w:val="24"/>
          <w:szCs w:val="24"/>
        </w:rPr>
        <w:t xml:space="preserve">(часть девятая в ред. Федерального </w:t>
      </w:r>
      <w:hyperlink r:id="rId15"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557C0" w:rsidRPr="00B557C0" w:rsidRDefault="00B557C0" w:rsidP="00B557C0">
      <w:pPr>
        <w:pStyle w:val="ConsPlusNormal"/>
        <w:jc w:val="both"/>
        <w:rPr>
          <w:sz w:val="24"/>
          <w:szCs w:val="24"/>
        </w:rPr>
      </w:pPr>
      <w:r w:rsidRPr="00B557C0">
        <w:rPr>
          <w:sz w:val="24"/>
          <w:szCs w:val="24"/>
        </w:rPr>
        <w:t xml:space="preserve">(часть десятая в ред. Федерального </w:t>
      </w:r>
      <w:hyperlink r:id="rId16"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Общественные советы по независимой оценке качества:</w:t>
      </w:r>
    </w:p>
    <w:p w:rsidR="00B557C0" w:rsidRPr="00B557C0" w:rsidRDefault="00B557C0" w:rsidP="00B557C0">
      <w:pPr>
        <w:pStyle w:val="ConsPlusNormal"/>
        <w:jc w:val="both"/>
        <w:rPr>
          <w:sz w:val="24"/>
          <w:szCs w:val="24"/>
        </w:rPr>
      </w:pPr>
      <w:r w:rsidRPr="00B557C0">
        <w:rPr>
          <w:sz w:val="24"/>
          <w:szCs w:val="24"/>
        </w:rPr>
        <w:lastRenderedPageBreak/>
        <w:t xml:space="preserve">(в ред. Федерального </w:t>
      </w:r>
      <w:hyperlink r:id="rId17"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определяют перечни организаций культуры, в отношении которых проводится независимая оценка;</w:t>
      </w:r>
    </w:p>
    <w:p w:rsidR="00B557C0" w:rsidRPr="00B557C0" w:rsidRDefault="00B557C0" w:rsidP="00B557C0">
      <w:pPr>
        <w:pStyle w:val="ConsPlusNormal"/>
        <w:ind w:firstLine="540"/>
        <w:jc w:val="both"/>
        <w:rPr>
          <w:sz w:val="24"/>
          <w:szCs w:val="24"/>
        </w:rPr>
      </w:pPr>
      <w:r w:rsidRPr="00B557C0">
        <w:rPr>
          <w:sz w:val="24"/>
          <w:szCs w:val="24"/>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18"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абзац утратил силу. - Федеральный </w:t>
      </w:r>
      <w:hyperlink r:id="rId19" w:history="1">
        <w:r w:rsidRPr="00B557C0">
          <w:rPr>
            <w:color w:val="0000FF"/>
            <w:sz w:val="24"/>
            <w:szCs w:val="24"/>
          </w:rPr>
          <w:t>закон</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осуществляют независимую оценку качества условий оказания услуг организациями культуры с учетом информации, представленной оператором;</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20"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21"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B557C0">
        <w:rPr>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B557C0">
        <w:rPr>
          <w:sz w:val="24"/>
          <w:szCs w:val="24"/>
        </w:rPr>
        <w:t xml:space="preserve"> </w:t>
      </w:r>
      <w:proofErr w:type="gramStart"/>
      <w:r w:rsidRPr="00B557C0">
        <w:rPr>
          <w:sz w:val="24"/>
          <w:szCs w:val="24"/>
        </w:rPr>
        <w:t>случае</w:t>
      </w:r>
      <w:proofErr w:type="gramEnd"/>
      <w:r w:rsidRPr="00B557C0">
        <w:rPr>
          <w:sz w:val="24"/>
          <w:szCs w:val="24"/>
        </w:rPr>
        <w:t>, если она не размещена на официальном сайте организации).</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22"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proofErr w:type="gramStart"/>
      <w:r w:rsidRPr="00B557C0">
        <w:rPr>
          <w:sz w:val="24"/>
          <w:szCs w:val="24"/>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roofErr w:type="gramEnd"/>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23"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Информация о результатах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 размещается соответственно:</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24"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557C0" w:rsidRPr="00B557C0" w:rsidRDefault="00B557C0" w:rsidP="00B557C0">
      <w:pPr>
        <w:pStyle w:val="ConsPlusNormal"/>
        <w:ind w:firstLine="540"/>
        <w:jc w:val="both"/>
        <w:rPr>
          <w:sz w:val="24"/>
          <w:szCs w:val="24"/>
        </w:rPr>
      </w:pPr>
      <w:r w:rsidRPr="00B557C0">
        <w:rPr>
          <w:sz w:val="24"/>
          <w:szCs w:val="24"/>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557C0" w:rsidRPr="00B557C0" w:rsidRDefault="00024D66" w:rsidP="00B557C0">
      <w:pPr>
        <w:pStyle w:val="ConsPlusNormal"/>
        <w:ind w:firstLine="540"/>
        <w:jc w:val="both"/>
        <w:rPr>
          <w:sz w:val="24"/>
          <w:szCs w:val="24"/>
        </w:rPr>
      </w:pPr>
      <w:hyperlink r:id="rId25" w:history="1">
        <w:r w:rsidR="00B557C0" w:rsidRPr="00B557C0">
          <w:rPr>
            <w:color w:val="0000FF"/>
            <w:sz w:val="24"/>
            <w:szCs w:val="24"/>
          </w:rPr>
          <w:t>Состав</w:t>
        </w:r>
      </w:hyperlink>
      <w:r w:rsidR="00B557C0" w:rsidRPr="00B557C0">
        <w:rPr>
          <w:sz w:val="24"/>
          <w:szCs w:val="24"/>
        </w:rPr>
        <w:t xml:space="preserve"> информации о результатах независимой </w:t>
      </w:r>
      <w:proofErr w:type="gramStart"/>
      <w:r w:rsidR="00B557C0" w:rsidRPr="00B557C0">
        <w:rPr>
          <w:sz w:val="24"/>
          <w:szCs w:val="24"/>
        </w:rPr>
        <w:t>оценки качества условий оказания услуг</w:t>
      </w:r>
      <w:proofErr w:type="gramEnd"/>
      <w:r w:rsidR="00B557C0" w:rsidRPr="00B557C0">
        <w:rPr>
          <w:sz w:val="24"/>
          <w:szCs w:val="24"/>
        </w:rPr>
        <w:t xml:space="preserve"> организациями культуры, включая единые требования к такой информации, и </w:t>
      </w:r>
      <w:hyperlink r:id="rId26" w:history="1">
        <w:r w:rsidR="00B557C0" w:rsidRPr="00B557C0">
          <w:rPr>
            <w:color w:val="0000FF"/>
            <w:sz w:val="24"/>
            <w:szCs w:val="24"/>
          </w:rPr>
          <w:t>порядок</w:t>
        </w:r>
      </w:hyperlink>
      <w:r w:rsidR="00B557C0" w:rsidRPr="00B557C0">
        <w:rPr>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27" w:history="1">
        <w:r w:rsidR="00B557C0" w:rsidRPr="00B557C0">
          <w:rPr>
            <w:color w:val="0000FF"/>
            <w:sz w:val="24"/>
            <w:szCs w:val="24"/>
          </w:rPr>
          <w:t>органом</w:t>
        </w:r>
      </w:hyperlink>
      <w:r w:rsidR="00B557C0" w:rsidRPr="00B557C0">
        <w:rPr>
          <w:sz w:val="24"/>
          <w:szCs w:val="24"/>
        </w:rPr>
        <w:t xml:space="preserve"> исполнительной власти.</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28"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Контроль за соблюдением </w:t>
      </w:r>
      <w:proofErr w:type="gramStart"/>
      <w:r w:rsidRPr="00B557C0">
        <w:rPr>
          <w:sz w:val="24"/>
          <w:szCs w:val="24"/>
        </w:rPr>
        <w:t>процедур проведения независимой оценки качества условий оказания услуг</w:t>
      </w:r>
      <w:proofErr w:type="gramEnd"/>
      <w:r w:rsidRPr="00B557C0">
        <w:rPr>
          <w:sz w:val="24"/>
          <w:szCs w:val="24"/>
        </w:rPr>
        <w:t xml:space="preserve"> организациями культуры осуществляется в соответствии с законодательством Российской Федерации.</w:t>
      </w:r>
    </w:p>
    <w:p w:rsidR="00B557C0" w:rsidRPr="00B557C0" w:rsidRDefault="00B557C0" w:rsidP="00B557C0">
      <w:pPr>
        <w:pStyle w:val="ConsPlusNormal"/>
        <w:jc w:val="both"/>
        <w:rPr>
          <w:sz w:val="24"/>
          <w:szCs w:val="24"/>
        </w:rPr>
      </w:pPr>
      <w:r w:rsidRPr="00B557C0">
        <w:rPr>
          <w:sz w:val="24"/>
          <w:szCs w:val="24"/>
        </w:rPr>
        <w:lastRenderedPageBreak/>
        <w:t xml:space="preserve">(в ред. Федерального </w:t>
      </w:r>
      <w:hyperlink r:id="rId29"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 и выполнения плана по устранению недостатков, выявленных в ходе такой оценки.</w:t>
      </w:r>
    </w:p>
    <w:p w:rsidR="00B557C0" w:rsidRPr="00B557C0" w:rsidRDefault="00B557C0" w:rsidP="00B557C0">
      <w:pPr>
        <w:pStyle w:val="ConsPlusNormal"/>
        <w:jc w:val="both"/>
        <w:rPr>
          <w:sz w:val="24"/>
          <w:szCs w:val="24"/>
        </w:rPr>
      </w:pPr>
      <w:r w:rsidRPr="00B557C0">
        <w:rPr>
          <w:sz w:val="24"/>
          <w:szCs w:val="24"/>
        </w:rPr>
        <w:t xml:space="preserve">(часть семнадцатая введена Федеральным </w:t>
      </w:r>
      <w:hyperlink r:id="rId30" w:history="1">
        <w:r w:rsidRPr="00B557C0">
          <w:rPr>
            <w:color w:val="0000FF"/>
            <w:sz w:val="24"/>
            <w:szCs w:val="24"/>
          </w:rPr>
          <w:t>законом</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Результаты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557C0" w:rsidRPr="00B557C0" w:rsidRDefault="00B557C0" w:rsidP="00B557C0">
      <w:pPr>
        <w:pStyle w:val="ConsPlusNormal"/>
        <w:jc w:val="both"/>
        <w:rPr>
          <w:sz w:val="24"/>
          <w:szCs w:val="24"/>
        </w:rPr>
      </w:pPr>
      <w:r w:rsidRPr="00B557C0">
        <w:rPr>
          <w:sz w:val="24"/>
          <w:szCs w:val="24"/>
        </w:rPr>
        <w:t xml:space="preserve">(часть восемнадцатая введена Федеральным </w:t>
      </w:r>
      <w:hyperlink r:id="rId31" w:history="1">
        <w:r w:rsidRPr="00B557C0">
          <w:rPr>
            <w:color w:val="0000FF"/>
            <w:sz w:val="24"/>
            <w:szCs w:val="24"/>
          </w:rPr>
          <w:t>законом</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p>
    <w:p w:rsidR="00B557C0" w:rsidRPr="00B557C0" w:rsidRDefault="00B557C0" w:rsidP="00B557C0">
      <w:pPr>
        <w:pStyle w:val="ConsPlusTitle"/>
        <w:ind w:firstLine="540"/>
        <w:jc w:val="both"/>
        <w:outlineLvl w:val="0"/>
        <w:rPr>
          <w:sz w:val="24"/>
          <w:szCs w:val="24"/>
        </w:rPr>
      </w:pPr>
      <w:r w:rsidRPr="00B557C0">
        <w:rPr>
          <w:sz w:val="24"/>
          <w:szCs w:val="24"/>
        </w:rPr>
        <w:t>Статья 36.2. Информационная открытость организаций культуры</w:t>
      </w:r>
    </w:p>
    <w:p w:rsidR="00B557C0" w:rsidRPr="00B557C0" w:rsidRDefault="00B557C0" w:rsidP="00B557C0">
      <w:pPr>
        <w:pStyle w:val="ConsPlusNormal"/>
        <w:ind w:firstLine="540"/>
        <w:jc w:val="both"/>
        <w:rPr>
          <w:sz w:val="24"/>
          <w:szCs w:val="24"/>
        </w:rPr>
      </w:pPr>
      <w:r w:rsidRPr="00B557C0">
        <w:rPr>
          <w:sz w:val="24"/>
          <w:szCs w:val="24"/>
        </w:rPr>
        <w:t>(</w:t>
      </w:r>
      <w:proofErr w:type="gramStart"/>
      <w:r w:rsidRPr="00B557C0">
        <w:rPr>
          <w:sz w:val="24"/>
          <w:szCs w:val="24"/>
        </w:rPr>
        <w:t>введена</w:t>
      </w:r>
      <w:proofErr w:type="gramEnd"/>
      <w:r w:rsidRPr="00B557C0">
        <w:rPr>
          <w:sz w:val="24"/>
          <w:szCs w:val="24"/>
        </w:rPr>
        <w:t xml:space="preserve"> Федеральным </w:t>
      </w:r>
      <w:hyperlink r:id="rId32" w:history="1">
        <w:r w:rsidRPr="00B557C0">
          <w:rPr>
            <w:color w:val="0000FF"/>
            <w:sz w:val="24"/>
            <w:szCs w:val="24"/>
          </w:rPr>
          <w:t>законом</w:t>
        </w:r>
      </w:hyperlink>
      <w:r w:rsidRPr="00B557C0">
        <w:rPr>
          <w:sz w:val="24"/>
          <w:szCs w:val="24"/>
        </w:rPr>
        <w:t xml:space="preserve"> от 21.07.2014 N 256-ФЗ)</w:t>
      </w:r>
    </w:p>
    <w:p w:rsidR="00B557C0" w:rsidRPr="00B557C0" w:rsidRDefault="00B557C0" w:rsidP="00B557C0">
      <w:pPr>
        <w:pStyle w:val="ConsPlusNormal"/>
        <w:ind w:firstLine="540"/>
        <w:jc w:val="both"/>
        <w:rPr>
          <w:sz w:val="24"/>
          <w:szCs w:val="24"/>
        </w:rPr>
      </w:pPr>
    </w:p>
    <w:p w:rsidR="00B557C0" w:rsidRPr="00B557C0" w:rsidRDefault="00B557C0" w:rsidP="00B557C0">
      <w:pPr>
        <w:pStyle w:val="ConsPlusNormal"/>
        <w:ind w:firstLine="540"/>
        <w:jc w:val="both"/>
        <w:rPr>
          <w:sz w:val="24"/>
          <w:szCs w:val="24"/>
        </w:rPr>
      </w:pPr>
      <w:r w:rsidRPr="00B557C0">
        <w:rPr>
          <w:sz w:val="24"/>
          <w:szCs w:val="24"/>
        </w:rPr>
        <w:t>Организации культуры, указанные в части шестой статьи 36.1 настоящих Основ, обеспечивают открытость и доступность следующей информации:</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33"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B557C0" w:rsidRPr="00B557C0" w:rsidRDefault="00B557C0" w:rsidP="00B557C0">
      <w:pPr>
        <w:pStyle w:val="ConsPlusNormal"/>
        <w:ind w:firstLine="540"/>
        <w:jc w:val="both"/>
        <w:rPr>
          <w:sz w:val="24"/>
          <w:szCs w:val="24"/>
        </w:rPr>
      </w:pPr>
      <w:r w:rsidRPr="00B557C0">
        <w:rPr>
          <w:sz w:val="24"/>
          <w:szCs w:val="24"/>
        </w:rPr>
        <w:t>структура и органы управления организации культуры;</w:t>
      </w:r>
    </w:p>
    <w:p w:rsidR="00B557C0" w:rsidRPr="00B557C0" w:rsidRDefault="00B557C0" w:rsidP="00B557C0">
      <w:pPr>
        <w:pStyle w:val="ConsPlusNormal"/>
        <w:ind w:firstLine="540"/>
        <w:jc w:val="both"/>
        <w:rPr>
          <w:sz w:val="24"/>
          <w:szCs w:val="24"/>
        </w:rPr>
      </w:pPr>
      <w:r w:rsidRPr="00B557C0">
        <w:rPr>
          <w:sz w:val="24"/>
          <w:szCs w:val="24"/>
        </w:rPr>
        <w:t>виды предоставляемых услуг организацией культуры;</w:t>
      </w:r>
    </w:p>
    <w:p w:rsidR="00B557C0" w:rsidRPr="00B557C0" w:rsidRDefault="00B557C0" w:rsidP="00B557C0">
      <w:pPr>
        <w:pStyle w:val="ConsPlusNormal"/>
        <w:ind w:firstLine="540"/>
        <w:jc w:val="both"/>
        <w:rPr>
          <w:sz w:val="24"/>
          <w:szCs w:val="24"/>
        </w:rPr>
      </w:pPr>
      <w:r w:rsidRPr="00B557C0">
        <w:rPr>
          <w:sz w:val="24"/>
          <w:szCs w:val="24"/>
        </w:rPr>
        <w:t>материально-техническое обеспечение предоставления услуг;</w:t>
      </w:r>
    </w:p>
    <w:p w:rsidR="00B557C0" w:rsidRPr="00B557C0" w:rsidRDefault="00B557C0" w:rsidP="00B557C0">
      <w:pPr>
        <w:pStyle w:val="ConsPlusNormal"/>
        <w:ind w:firstLine="540"/>
        <w:jc w:val="both"/>
        <w:rPr>
          <w:sz w:val="24"/>
          <w:szCs w:val="24"/>
        </w:rPr>
      </w:pPr>
      <w:r w:rsidRPr="00B557C0">
        <w:rPr>
          <w:sz w:val="24"/>
          <w:szCs w:val="24"/>
        </w:rPr>
        <w:t>копия устава организации культуры;</w:t>
      </w:r>
    </w:p>
    <w:p w:rsidR="00B557C0" w:rsidRPr="00B557C0" w:rsidRDefault="00B557C0" w:rsidP="00B557C0">
      <w:pPr>
        <w:pStyle w:val="ConsPlusNormal"/>
        <w:ind w:firstLine="540"/>
        <w:jc w:val="both"/>
        <w:rPr>
          <w:sz w:val="24"/>
          <w:szCs w:val="24"/>
        </w:rPr>
      </w:pPr>
      <w:r w:rsidRPr="00B557C0">
        <w:rPr>
          <w:sz w:val="24"/>
          <w:szCs w:val="24"/>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B557C0" w:rsidRPr="00B557C0" w:rsidRDefault="00B557C0" w:rsidP="00B557C0">
      <w:pPr>
        <w:pStyle w:val="ConsPlusNormal"/>
        <w:ind w:firstLine="540"/>
        <w:jc w:val="both"/>
        <w:rPr>
          <w:sz w:val="24"/>
          <w:szCs w:val="24"/>
        </w:rPr>
      </w:pPr>
      <w:r w:rsidRPr="00B557C0">
        <w:rPr>
          <w:sz w:val="24"/>
          <w:szCs w:val="24"/>
        </w:rPr>
        <w:t>копия документа о порядке предоставления услуг за плату;</w:t>
      </w:r>
    </w:p>
    <w:p w:rsidR="00B557C0" w:rsidRPr="00B557C0" w:rsidRDefault="00B557C0" w:rsidP="00B557C0">
      <w:pPr>
        <w:pStyle w:val="ConsPlusNormal"/>
        <w:ind w:firstLine="540"/>
        <w:jc w:val="both"/>
        <w:rPr>
          <w:sz w:val="24"/>
          <w:szCs w:val="24"/>
        </w:rPr>
      </w:pPr>
      <w:r w:rsidRPr="00B557C0">
        <w:rPr>
          <w:sz w:val="24"/>
          <w:szCs w:val="24"/>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B557C0" w:rsidRPr="00B557C0" w:rsidRDefault="00B557C0" w:rsidP="00B557C0">
      <w:pPr>
        <w:pStyle w:val="ConsPlusNormal"/>
        <w:ind w:firstLine="540"/>
        <w:jc w:val="both"/>
        <w:rPr>
          <w:sz w:val="24"/>
          <w:szCs w:val="24"/>
        </w:rPr>
      </w:pPr>
      <w:r w:rsidRPr="00B557C0">
        <w:rPr>
          <w:sz w:val="24"/>
          <w:szCs w:val="24"/>
        </w:rPr>
        <w:t xml:space="preserve">иная определяемая уполномоченным федеральным органом исполнительной власти необходимая для проведения независимой </w:t>
      </w:r>
      <w:proofErr w:type="gramStart"/>
      <w:r w:rsidRPr="00B557C0">
        <w:rPr>
          <w:sz w:val="24"/>
          <w:szCs w:val="24"/>
        </w:rPr>
        <w:t>оценки качества условий оказания услуг</w:t>
      </w:r>
      <w:proofErr w:type="gramEnd"/>
      <w:r w:rsidRPr="00B557C0">
        <w:rPr>
          <w:sz w:val="24"/>
          <w:szCs w:val="24"/>
        </w:rPr>
        <w:t xml:space="preserve"> организациями культуры информация.</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34" w:history="1">
        <w:r w:rsidRPr="00B557C0">
          <w:rPr>
            <w:color w:val="0000FF"/>
            <w:sz w:val="24"/>
            <w:szCs w:val="24"/>
          </w:rPr>
          <w:t>закона</w:t>
        </w:r>
      </w:hyperlink>
      <w:r w:rsidRPr="00B557C0">
        <w:rPr>
          <w:sz w:val="24"/>
          <w:szCs w:val="24"/>
        </w:rPr>
        <w:t xml:space="preserve"> от 05.12.2017 N 392-ФЗ)</w:t>
      </w:r>
    </w:p>
    <w:p w:rsidR="00B557C0" w:rsidRPr="00B557C0" w:rsidRDefault="00B557C0" w:rsidP="00B557C0">
      <w:pPr>
        <w:pStyle w:val="ConsPlusNormal"/>
        <w:ind w:firstLine="540"/>
        <w:jc w:val="both"/>
        <w:rPr>
          <w:sz w:val="24"/>
          <w:szCs w:val="24"/>
        </w:rPr>
      </w:pPr>
      <w:r w:rsidRPr="00B557C0">
        <w:rPr>
          <w:sz w:val="24"/>
          <w:szCs w:val="24"/>
        </w:rP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35" w:history="1">
        <w:r w:rsidRPr="00B557C0">
          <w:rPr>
            <w:color w:val="0000FF"/>
            <w:sz w:val="24"/>
            <w:szCs w:val="24"/>
          </w:rPr>
          <w:t>требованиями</w:t>
        </w:r>
      </w:hyperlink>
      <w:r w:rsidRPr="00B557C0">
        <w:rPr>
          <w:sz w:val="24"/>
          <w:szCs w:val="24"/>
        </w:rPr>
        <w:t xml:space="preserve"> к ее содержанию и форме предоставления, установленными уполномоченным федеральным органом исполнительной власти.</w:t>
      </w:r>
    </w:p>
    <w:p w:rsidR="00B557C0" w:rsidRPr="00B557C0" w:rsidRDefault="00B557C0" w:rsidP="00B557C0">
      <w:pPr>
        <w:pStyle w:val="ConsPlusNormal"/>
        <w:ind w:firstLine="540"/>
        <w:jc w:val="both"/>
        <w:rPr>
          <w:sz w:val="24"/>
          <w:szCs w:val="24"/>
        </w:rPr>
      </w:pPr>
      <w:r w:rsidRPr="00B557C0">
        <w:rPr>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w:t>
      </w:r>
    </w:p>
    <w:p w:rsidR="00B557C0" w:rsidRPr="00B557C0" w:rsidRDefault="00B557C0" w:rsidP="00B557C0">
      <w:pPr>
        <w:pStyle w:val="ConsPlusNormal"/>
        <w:jc w:val="both"/>
        <w:rPr>
          <w:sz w:val="24"/>
          <w:szCs w:val="24"/>
        </w:rPr>
      </w:pPr>
      <w:r w:rsidRPr="00B557C0">
        <w:rPr>
          <w:sz w:val="24"/>
          <w:szCs w:val="24"/>
        </w:rPr>
        <w:t xml:space="preserve">(в ред. Федерального </w:t>
      </w:r>
      <w:hyperlink r:id="rId36" w:history="1">
        <w:r w:rsidRPr="00B557C0">
          <w:rPr>
            <w:color w:val="0000FF"/>
            <w:sz w:val="24"/>
            <w:szCs w:val="24"/>
          </w:rPr>
          <w:t>закона</w:t>
        </w:r>
      </w:hyperlink>
      <w:r w:rsidRPr="00B557C0">
        <w:rPr>
          <w:sz w:val="24"/>
          <w:szCs w:val="24"/>
        </w:rPr>
        <w:t xml:space="preserve"> от 05.12.2017 N 392-ФЗ)</w:t>
      </w:r>
    </w:p>
    <w:p w:rsidR="005C0AB5" w:rsidRPr="00B557C0" w:rsidRDefault="00024D66" w:rsidP="00B557C0">
      <w:pPr>
        <w:pStyle w:val="ConsPlusNormal"/>
        <w:rPr>
          <w:sz w:val="24"/>
          <w:szCs w:val="24"/>
        </w:rPr>
      </w:pPr>
      <w:hyperlink r:id="rId37" w:history="1">
        <w:r w:rsidR="00B557C0" w:rsidRPr="00B557C0">
          <w:rPr>
            <w:i/>
            <w:color w:val="0000FF"/>
            <w:sz w:val="24"/>
            <w:szCs w:val="24"/>
          </w:rPr>
          <w:br/>
          <w:t>р. VI, "Основы законодательства Российской Федерации о культуре" (утв. ВС РФ 09.10.1992 N 3612-1) (ред. от 05.12.2017) {</w:t>
        </w:r>
        <w:proofErr w:type="spellStart"/>
        <w:r w:rsidR="00B557C0" w:rsidRPr="00B557C0">
          <w:rPr>
            <w:i/>
            <w:color w:val="0000FF"/>
            <w:sz w:val="24"/>
            <w:szCs w:val="24"/>
          </w:rPr>
          <w:t>КонсультантПлюс</w:t>
        </w:r>
        <w:proofErr w:type="spellEnd"/>
        <w:r w:rsidR="00B557C0" w:rsidRPr="00B557C0">
          <w:rPr>
            <w:i/>
            <w:color w:val="0000FF"/>
            <w:sz w:val="24"/>
            <w:szCs w:val="24"/>
          </w:rPr>
          <w:t>}</w:t>
        </w:r>
      </w:hyperlink>
    </w:p>
    <w:sectPr w:rsidR="005C0AB5" w:rsidRPr="00B557C0" w:rsidSect="00B557C0">
      <w:pgSz w:w="11906" w:h="16838"/>
      <w:pgMar w:top="567"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57C0"/>
    <w:rsid w:val="00024D66"/>
    <w:rsid w:val="005C0AB5"/>
    <w:rsid w:val="00B557C0"/>
    <w:rsid w:val="00C07C7C"/>
    <w:rsid w:val="00CB7A4A"/>
    <w:rsid w:val="00E04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7C0"/>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B557C0"/>
    <w:pPr>
      <w:widowControl w:val="0"/>
      <w:autoSpaceDE w:val="0"/>
      <w:autoSpaceDN w:val="0"/>
      <w:spacing w:after="0" w:line="240" w:lineRule="auto"/>
    </w:pPr>
    <w:rPr>
      <w:rFonts w:eastAsia="Times New Roman" w:cs="Times New Roman"/>
      <w:b/>
      <w:szCs w:val="20"/>
      <w:lang w:eastAsia="ru-RU"/>
    </w:rPr>
  </w:style>
  <w:style w:type="paragraph" w:styleId="a3">
    <w:name w:val="Balloon Text"/>
    <w:basedOn w:val="a"/>
    <w:link w:val="a4"/>
    <w:uiPriority w:val="99"/>
    <w:semiHidden/>
    <w:unhideWhenUsed/>
    <w:rsid w:val="00B55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7C0"/>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B557C0"/>
    <w:pPr>
      <w:widowControl w:val="0"/>
      <w:autoSpaceDE w:val="0"/>
      <w:autoSpaceDN w:val="0"/>
      <w:spacing w:after="0" w:line="240" w:lineRule="auto"/>
    </w:pPr>
    <w:rPr>
      <w:rFonts w:eastAsia="Times New Roman" w:cs="Times New Roman"/>
      <w:b/>
      <w:szCs w:val="20"/>
      <w:lang w:eastAsia="ru-RU"/>
    </w:rPr>
  </w:style>
  <w:style w:type="paragraph" w:styleId="a3">
    <w:name w:val="Balloon Text"/>
    <w:basedOn w:val="a"/>
    <w:link w:val="a4"/>
    <w:uiPriority w:val="99"/>
    <w:semiHidden/>
    <w:unhideWhenUsed/>
    <w:rsid w:val="00B55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4CE4AAEE881D906809C55D7882D8BEF293CE8D5D24AD54F6AD4B877E56123988887D3859DB27FAr7yEG" TargetMode="External"/><Relationship Id="rId13" Type="http://schemas.openxmlformats.org/officeDocument/2006/relationships/hyperlink" Target="consultantplus://offline/ref=744CE4AAEE881D906809C55D7882D8BEF293CE8D5D24AD54F6AD4B877E56123988887D3859DB27F9r7y8G" TargetMode="External"/><Relationship Id="rId18" Type="http://schemas.openxmlformats.org/officeDocument/2006/relationships/hyperlink" Target="consultantplus://offline/ref=744CE4AAEE881D906809C55D7882D8BEF293CE8D5D24AD54F6AD4B877E56123988887D3859DB27F8r7y8G" TargetMode="External"/><Relationship Id="rId26" Type="http://schemas.openxmlformats.org/officeDocument/2006/relationships/hyperlink" Target="consultantplus://offline/ref=744CE4AAEE881D906809C55D7882D8BEF29BC88A5923AD54F6AD4B877E56123988887D3859DB27F9r7yC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44CE4AAEE881D906809C55D7882D8BEF293CE8D5D24AD54F6AD4B877E56123988887D3859DB27F8r7yDG" TargetMode="External"/><Relationship Id="rId34" Type="http://schemas.openxmlformats.org/officeDocument/2006/relationships/hyperlink" Target="consultantplus://offline/ref=744CE4AAEE881D906809C55D7882D8BEF293CE8D5D24AD54F6AD4B877E56123988887D3859DB27FEr7yBG" TargetMode="External"/><Relationship Id="rId7" Type="http://schemas.openxmlformats.org/officeDocument/2006/relationships/hyperlink" Target="consultantplus://offline/ref=744CE4AAEE881D906809C55D7882D8BEF293CE8D5D24AD54F6AD4B877E56123988887D3859DB27FAr7y8G" TargetMode="External"/><Relationship Id="rId12" Type="http://schemas.openxmlformats.org/officeDocument/2006/relationships/hyperlink" Target="consultantplus://offline/ref=744CE4AAEE881D906809C55D7882D8BEF29BC28E5E25AD54F6AD4B877E56123988887D3859DB27FAr7y8G" TargetMode="External"/><Relationship Id="rId17" Type="http://schemas.openxmlformats.org/officeDocument/2006/relationships/hyperlink" Target="consultantplus://offline/ref=744CE4AAEE881D906809C55D7882D8BEF293CE8D5D24AD54F6AD4B877E56123988887D3859DB27F8r7yAG" TargetMode="External"/><Relationship Id="rId25" Type="http://schemas.openxmlformats.org/officeDocument/2006/relationships/hyperlink" Target="consultantplus://offline/ref=744CE4AAEE881D906809C55D7882D8BEF29BC88A5923AD54F6AD4B877E56123988887D3859DB27FAr7y8G" TargetMode="External"/><Relationship Id="rId33" Type="http://schemas.openxmlformats.org/officeDocument/2006/relationships/hyperlink" Target="consultantplus://offline/ref=744CE4AAEE881D906809C55D7882D8BEF293CE8D5D24AD54F6AD4B877E56123988887D3859DB27FFr7y3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44CE4AAEE881D906809C55D7882D8BEF293CE8D5D24AD54F6AD4B877E56123988887D3859DB27F9r7y3G" TargetMode="External"/><Relationship Id="rId20" Type="http://schemas.openxmlformats.org/officeDocument/2006/relationships/hyperlink" Target="consultantplus://offline/ref=744CE4AAEE881D906809C55D7882D8BEF293CE8D5D24AD54F6AD4B877E56123988887D3859DB27F8r7yEG" TargetMode="External"/><Relationship Id="rId29" Type="http://schemas.openxmlformats.org/officeDocument/2006/relationships/hyperlink" Target="consultantplus://offline/ref=744CE4AAEE881D906809C55D7882D8BEF293CE8D5D24AD54F6AD4B877E56123988887D3859DB27FFr7yAG" TargetMode="External"/><Relationship Id="rId1" Type="http://schemas.openxmlformats.org/officeDocument/2006/relationships/styles" Target="styles.xml"/><Relationship Id="rId6" Type="http://schemas.openxmlformats.org/officeDocument/2006/relationships/hyperlink" Target="consultantplus://offline/ref=744CE4AAEE881D906809C55D7882D8BEF293CE8D5D24AD54F6AD4B877E56123988887D3859DB27FAr7y9G" TargetMode="External"/><Relationship Id="rId11" Type="http://schemas.openxmlformats.org/officeDocument/2006/relationships/hyperlink" Target="consultantplus://offline/ref=744CE4AAEE881D906809C55D7882D8BEF293CE8D5D24AD54F6AD4B877E56123988887D3859DB27FAr7y3G" TargetMode="External"/><Relationship Id="rId24" Type="http://schemas.openxmlformats.org/officeDocument/2006/relationships/hyperlink" Target="consultantplus://offline/ref=744CE4AAEE881D906809C55D7882D8BEF293CE8D5D24AD54F6AD4B877E56123988887D3859DB27F8r7y2G" TargetMode="External"/><Relationship Id="rId32" Type="http://schemas.openxmlformats.org/officeDocument/2006/relationships/hyperlink" Target="consultantplus://offline/ref=744CE4AAEE881D906809C55D7882D8BEF293CE8F5E26AD54F6AD4B877E56123988887D3859DB27F8r7y3G" TargetMode="External"/><Relationship Id="rId37" Type="http://schemas.openxmlformats.org/officeDocument/2006/relationships/hyperlink" Target="consultantplus://offline/ref=744CE4AAEE881D906809C55D7882D8BEF293CE8F5E2BAD54F6AD4B877E56123988887D3850rDyCG" TargetMode="External"/><Relationship Id="rId40" Type="http://schemas.microsoft.com/office/2007/relationships/stylesWithEffects" Target="stylesWithEffects.xml"/><Relationship Id="rId5" Type="http://schemas.openxmlformats.org/officeDocument/2006/relationships/hyperlink" Target="consultantplus://offline/ref=744CE4AAEE881D906809C55D7882D8BEF293CE8F5E26AD54F6AD4B877E56123988887D3859DB27FAr7yBG" TargetMode="External"/><Relationship Id="rId15" Type="http://schemas.openxmlformats.org/officeDocument/2006/relationships/hyperlink" Target="consultantplus://offline/ref=744CE4AAEE881D906809C55D7882D8BEF293CE8D5D24AD54F6AD4B877E56123988887D3859DB27F9r7yDG" TargetMode="External"/><Relationship Id="rId23" Type="http://schemas.openxmlformats.org/officeDocument/2006/relationships/hyperlink" Target="consultantplus://offline/ref=744CE4AAEE881D906809C55D7882D8BEF293CE8D5D24AD54F6AD4B877E56123988887D3859DB27F8r7y3G" TargetMode="External"/><Relationship Id="rId28" Type="http://schemas.openxmlformats.org/officeDocument/2006/relationships/hyperlink" Target="consultantplus://offline/ref=744CE4AAEE881D906809C55D7882D8BEF293CE8D5D24AD54F6AD4B877E56123988887D3859DB27FFr7yBG" TargetMode="External"/><Relationship Id="rId36" Type="http://schemas.openxmlformats.org/officeDocument/2006/relationships/hyperlink" Target="consultantplus://offline/ref=744CE4AAEE881D906809C55D7882D8BEF293CE8D5D24AD54F6AD4B877E56123988887D3859DB27FEr7yAG" TargetMode="External"/><Relationship Id="rId10" Type="http://schemas.openxmlformats.org/officeDocument/2006/relationships/hyperlink" Target="consultantplus://offline/ref=744CE4AAEE881D906809C55D7882D8BEF293CE8D5D24AD54F6AD4B877E56123988887D3859DB27FAr7yCG" TargetMode="External"/><Relationship Id="rId19" Type="http://schemas.openxmlformats.org/officeDocument/2006/relationships/hyperlink" Target="consultantplus://offline/ref=744CE4AAEE881D906809C55D7882D8BEF293CE8D5D24AD54F6AD4B877E56123988887D3859DB27F8r7yFG" TargetMode="External"/><Relationship Id="rId31" Type="http://schemas.openxmlformats.org/officeDocument/2006/relationships/hyperlink" Target="consultantplus://offline/ref=744CE4AAEE881D906809C55D7882D8BEF293CE8D5D24AD54F6AD4B877E56123988887D3859DB27FFr7yFG" TargetMode="External"/><Relationship Id="rId4" Type="http://schemas.openxmlformats.org/officeDocument/2006/relationships/hyperlink" Target="consultantplus://offline/ref=744CE4AAEE881D906809C55D7882D8BEF293CE8D5D24AD54F6AD4B877E56123988887D3859DB27FAr7yAG" TargetMode="External"/><Relationship Id="rId9" Type="http://schemas.openxmlformats.org/officeDocument/2006/relationships/hyperlink" Target="consultantplus://offline/ref=744CE4AAEE881D906809C55D7882D8BEF293CE8D5D24AD54F6AD4B877E56123988887D3859DB27FAr7yDG" TargetMode="External"/><Relationship Id="rId14" Type="http://schemas.openxmlformats.org/officeDocument/2006/relationships/hyperlink" Target="consultantplus://offline/ref=744CE4AAEE881D906809C55D7882D8BEF293CE8D5D24AD54F6AD4B877E56123988887D3859DB27F9r7yFG" TargetMode="External"/><Relationship Id="rId22" Type="http://schemas.openxmlformats.org/officeDocument/2006/relationships/hyperlink" Target="consultantplus://offline/ref=744CE4AAEE881D906809C55D7882D8BEF293CE8D5D24AD54F6AD4B877E56123988887D3859DB27F8r7yCG" TargetMode="External"/><Relationship Id="rId27" Type="http://schemas.openxmlformats.org/officeDocument/2006/relationships/hyperlink" Target="consultantplus://offline/ref=744CE4AAEE881D906809C55D7882D8BEF19CCB8C5821AD54F6AD4B877E56123988887D3859DB27FBr7yEG" TargetMode="External"/><Relationship Id="rId30" Type="http://schemas.openxmlformats.org/officeDocument/2006/relationships/hyperlink" Target="consultantplus://offline/ref=744CE4AAEE881D906809C55D7882D8BEF293CE8D5D24AD54F6AD4B877E56123988887D3859DB27FFr7y9G" TargetMode="External"/><Relationship Id="rId35" Type="http://schemas.openxmlformats.org/officeDocument/2006/relationships/hyperlink" Target="consultantplus://offline/ref=744CE4AAEE881D906809C55D7882D8BEF19CC38F5723AD54F6AD4B877E56123988887D3859DB27FAr7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РК</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 Larina</dc:creator>
  <cp:lastModifiedBy>Сахарова Анна Павловна</cp:lastModifiedBy>
  <cp:revision>2</cp:revision>
  <cp:lastPrinted>2018-03-27T06:52:00Z</cp:lastPrinted>
  <dcterms:created xsi:type="dcterms:W3CDTF">2019-05-17T15:47:00Z</dcterms:created>
  <dcterms:modified xsi:type="dcterms:W3CDTF">2019-05-17T15:47:00Z</dcterms:modified>
</cp:coreProperties>
</file>