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D" w:rsidRDefault="00747B8D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747B8D" w:rsidRDefault="00747B8D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</w:pPr>
    </w:p>
    <w:p w:rsidR="000F6063" w:rsidRDefault="000F6063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774915" cy="783169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45" cy="785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2896" cy="780007"/>
            <wp:effectExtent l="0" t="0" r="762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41" cy="77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039325" cy="820729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67" cy="81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697424" cy="872348"/>
            <wp:effectExtent l="0" t="0" r="762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  <w:t xml:space="preserve">  </w:t>
      </w:r>
    </w:p>
    <w:p w:rsidR="00747B8D" w:rsidRDefault="00747B8D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</w:pPr>
    </w:p>
    <w:p w:rsidR="000F6063" w:rsidRDefault="000F6063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</w:pPr>
    </w:p>
    <w:p w:rsidR="009C47EC" w:rsidRDefault="009C47EC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</w:pPr>
      <w:r w:rsidRPr="00747B8D">
        <w:rPr>
          <w:rFonts w:ascii="Arial" w:eastAsia="Times New Roman" w:hAnsi="Arial" w:cs="Times New Roman"/>
          <w:b/>
          <w:noProof/>
          <w:color w:val="C00000"/>
          <w:sz w:val="44"/>
          <w:szCs w:val="44"/>
          <w:lang w:eastAsia="ru-RU"/>
        </w:rPr>
        <w:t>Творческий центр Юрия Энтина</w:t>
      </w:r>
      <w:r w:rsidR="000F6063"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  <w:t xml:space="preserve"> (Москва)</w:t>
      </w:r>
      <w:r w:rsidRPr="009C47EC"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  <w:t>,</w:t>
      </w:r>
    </w:p>
    <w:p w:rsidR="00747B8D" w:rsidRPr="009C47EC" w:rsidRDefault="00747B8D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noProof/>
          <w:color w:val="C00000"/>
          <w:sz w:val="28"/>
          <w:szCs w:val="28"/>
          <w:lang w:eastAsia="ru-RU"/>
        </w:rPr>
      </w:pPr>
    </w:p>
    <w:p w:rsidR="009C47EC" w:rsidRPr="00747B8D" w:rsidRDefault="000F6063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noProof/>
          <w:color w:val="C00000"/>
          <w:sz w:val="36"/>
          <w:szCs w:val="36"/>
          <w:lang w:eastAsia="ru-RU"/>
        </w:rPr>
      </w:pPr>
      <w:r w:rsidRPr="00747B8D">
        <w:rPr>
          <w:rFonts w:ascii="Arial" w:eastAsia="Times New Roman" w:hAnsi="Arial" w:cs="Times New Roman"/>
          <w:b/>
          <w:noProof/>
          <w:color w:val="C00000"/>
          <w:sz w:val="36"/>
          <w:szCs w:val="36"/>
          <w:lang w:eastAsia="ru-RU"/>
        </w:rPr>
        <w:t>Комитет по фестивалям и конкурсам Федеральной палаты культуры Российской Федерации</w:t>
      </w:r>
      <w:r w:rsidR="009C47EC" w:rsidRPr="00747B8D">
        <w:rPr>
          <w:rFonts w:ascii="Arial" w:eastAsia="Times New Roman" w:hAnsi="Arial" w:cs="Times New Roman"/>
          <w:b/>
          <w:noProof/>
          <w:color w:val="C00000"/>
          <w:sz w:val="36"/>
          <w:szCs w:val="36"/>
          <w:lang w:eastAsia="ru-RU"/>
        </w:rPr>
        <w:t>,</w:t>
      </w:r>
      <w:r w:rsidRPr="00747B8D">
        <w:rPr>
          <w:rFonts w:ascii="Arial" w:eastAsia="Times New Roman" w:hAnsi="Arial" w:cs="Times New Roman"/>
          <w:b/>
          <w:noProof/>
          <w:color w:val="C00000"/>
          <w:sz w:val="36"/>
          <w:szCs w:val="36"/>
          <w:lang w:eastAsia="ru-RU"/>
        </w:rPr>
        <w:t xml:space="preserve"> </w:t>
      </w:r>
    </w:p>
    <w:p w:rsidR="003429E2" w:rsidRPr="00747B8D" w:rsidRDefault="003429E2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noProof/>
          <w:color w:val="C00000"/>
          <w:sz w:val="36"/>
          <w:szCs w:val="36"/>
          <w:lang w:eastAsia="ru-RU"/>
        </w:rPr>
      </w:pPr>
      <w:r w:rsidRPr="00747B8D">
        <w:rPr>
          <w:rFonts w:ascii="Arial" w:eastAsia="Times New Roman" w:hAnsi="Arial" w:cs="Times New Roman"/>
          <w:b/>
          <w:noProof/>
          <w:color w:val="C00000"/>
          <w:sz w:val="36"/>
          <w:szCs w:val="36"/>
          <w:lang w:eastAsia="ru-RU"/>
        </w:rPr>
        <w:t>В партнерстве с Архангельским музыкальным колледжем</w:t>
      </w:r>
    </w:p>
    <w:p w:rsidR="009C47EC" w:rsidRPr="00747B8D" w:rsidRDefault="009C47EC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noProof/>
          <w:sz w:val="36"/>
          <w:szCs w:val="36"/>
          <w:lang w:eastAsia="ru-RU"/>
        </w:rPr>
      </w:pPr>
    </w:p>
    <w:p w:rsidR="009C47EC" w:rsidRPr="009C47EC" w:rsidRDefault="00747B8D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-279400</wp:posOffset>
            </wp:positionH>
            <wp:positionV relativeFrom="margin">
              <wp:posOffset>4160520</wp:posOffset>
            </wp:positionV>
            <wp:extent cx="3217545" cy="2161540"/>
            <wp:effectExtent l="0" t="0" r="190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7EC" w:rsidRPr="009C47EC" w:rsidRDefault="009C47EC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>
            <wp:extent cx="2735451" cy="2596862"/>
            <wp:effectExtent l="0" t="0" r="8255" b="0"/>
            <wp:docPr id="1" name="Рисунок 1" descr="ЧЧ эмблема с текс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Ч эмблема с текст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60" cy="259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EC" w:rsidRPr="009C47EC" w:rsidRDefault="009C47EC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</w:p>
    <w:p w:rsidR="009C47EC" w:rsidRPr="009C47EC" w:rsidRDefault="009C47EC" w:rsidP="009C47EC">
      <w:pPr>
        <w:spacing w:after="0" w:line="240" w:lineRule="auto"/>
        <w:outlineLvl w:val="0"/>
        <w:rPr>
          <w:rFonts w:ascii="Arial" w:eastAsia="Times New Roman" w:hAnsi="Arial" w:cs="Times New Roman"/>
          <w:b/>
          <w:noProof/>
          <w:sz w:val="52"/>
          <w:szCs w:val="52"/>
          <w:lang w:eastAsia="ru-RU"/>
        </w:rPr>
      </w:pPr>
    </w:p>
    <w:p w:rsidR="009C47EC" w:rsidRPr="009C47EC" w:rsidRDefault="003429E2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noProof/>
          <w:color w:val="C00000"/>
          <w:sz w:val="52"/>
          <w:szCs w:val="52"/>
          <w:lang w:eastAsia="ru-RU"/>
        </w:rPr>
      </w:pPr>
      <w:r>
        <w:rPr>
          <w:rFonts w:ascii="Arial" w:eastAsia="Times New Roman" w:hAnsi="Arial" w:cs="Times New Roman"/>
          <w:b/>
          <w:noProof/>
          <w:color w:val="C00000"/>
          <w:sz w:val="52"/>
          <w:szCs w:val="52"/>
          <w:lang w:eastAsia="ru-RU"/>
        </w:rPr>
        <w:t>8</w:t>
      </w:r>
      <w:r w:rsidR="00BD2FBF">
        <w:rPr>
          <w:rFonts w:ascii="Arial" w:eastAsia="Times New Roman" w:hAnsi="Arial" w:cs="Times New Roman"/>
          <w:b/>
          <w:noProof/>
          <w:color w:val="C00000"/>
          <w:sz w:val="52"/>
          <w:szCs w:val="52"/>
          <w:lang w:eastAsia="ru-RU"/>
        </w:rPr>
        <w:t xml:space="preserve"> апреля</w:t>
      </w:r>
      <w:r>
        <w:rPr>
          <w:rFonts w:ascii="Arial" w:eastAsia="Times New Roman" w:hAnsi="Arial" w:cs="Times New Roman"/>
          <w:b/>
          <w:noProof/>
          <w:color w:val="C00000"/>
          <w:sz w:val="52"/>
          <w:szCs w:val="52"/>
          <w:lang w:eastAsia="ru-RU"/>
        </w:rPr>
        <w:t xml:space="preserve">  2018</w:t>
      </w:r>
      <w:r w:rsidR="009C47EC" w:rsidRPr="009C47EC">
        <w:rPr>
          <w:rFonts w:ascii="Arial" w:eastAsia="Times New Roman" w:hAnsi="Arial" w:cs="Times New Roman"/>
          <w:b/>
          <w:noProof/>
          <w:color w:val="C00000"/>
          <w:sz w:val="52"/>
          <w:szCs w:val="52"/>
          <w:lang w:eastAsia="ru-RU"/>
        </w:rPr>
        <w:t xml:space="preserve"> год</w:t>
      </w:r>
    </w:p>
    <w:p w:rsidR="009C47EC" w:rsidRPr="009C47EC" w:rsidRDefault="009C47EC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noProof/>
          <w:color w:val="C00000"/>
          <w:sz w:val="52"/>
          <w:szCs w:val="52"/>
          <w:lang w:eastAsia="ru-RU"/>
        </w:rPr>
      </w:pPr>
    </w:p>
    <w:p w:rsidR="009C47EC" w:rsidRPr="00747B8D" w:rsidRDefault="003429E2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noProof/>
          <w:color w:val="C00000"/>
          <w:sz w:val="44"/>
          <w:szCs w:val="44"/>
          <w:lang w:eastAsia="ru-RU"/>
        </w:rPr>
      </w:pPr>
      <w:r w:rsidRPr="00747B8D">
        <w:rPr>
          <w:rFonts w:ascii="Arial" w:eastAsia="Times New Roman" w:hAnsi="Arial" w:cs="Times New Roman"/>
          <w:b/>
          <w:noProof/>
          <w:color w:val="C00000"/>
          <w:sz w:val="44"/>
          <w:szCs w:val="44"/>
          <w:lang w:eastAsia="ru-RU"/>
        </w:rPr>
        <w:t>город Архангель</w:t>
      </w:r>
      <w:r w:rsidR="009C47EC" w:rsidRPr="00747B8D">
        <w:rPr>
          <w:rFonts w:ascii="Arial" w:eastAsia="Times New Roman" w:hAnsi="Arial" w:cs="Times New Roman"/>
          <w:b/>
          <w:noProof/>
          <w:color w:val="C00000"/>
          <w:sz w:val="44"/>
          <w:szCs w:val="44"/>
          <w:lang w:eastAsia="ru-RU"/>
        </w:rPr>
        <w:t>ск</w:t>
      </w:r>
    </w:p>
    <w:p w:rsidR="009C47EC" w:rsidRPr="009C47EC" w:rsidRDefault="009C47EC" w:rsidP="009C47EC">
      <w:pPr>
        <w:spacing w:after="0" w:line="240" w:lineRule="auto"/>
        <w:outlineLvl w:val="0"/>
        <w:rPr>
          <w:rFonts w:ascii="Arial" w:eastAsia="Times New Roman" w:hAnsi="Arial" w:cs="Times New Roman"/>
          <w:noProof/>
          <w:sz w:val="24"/>
          <w:szCs w:val="24"/>
          <w:lang w:eastAsia="ru-RU"/>
        </w:rPr>
      </w:pPr>
    </w:p>
    <w:p w:rsidR="009C47EC" w:rsidRPr="009C47EC" w:rsidRDefault="009C47EC" w:rsidP="009C47EC">
      <w:pPr>
        <w:spacing w:after="0" w:line="240" w:lineRule="auto"/>
        <w:outlineLvl w:val="0"/>
        <w:rPr>
          <w:rFonts w:ascii="Arial" w:eastAsia="Times New Roman" w:hAnsi="Arial" w:cs="Times New Roman"/>
          <w:noProof/>
          <w:sz w:val="24"/>
          <w:szCs w:val="24"/>
          <w:lang w:eastAsia="ru-RU"/>
        </w:rPr>
      </w:pPr>
    </w:p>
    <w:p w:rsidR="009C47EC" w:rsidRPr="009C47EC" w:rsidRDefault="009C47EC" w:rsidP="009C47EC">
      <w:pPr>
        <w:spacing w:after="0" w:line="240" w:lineRule="auto"/>
        <w:outlineLvl w:val="0"/>
        <w:rPr>
          <w:rFonts w:ascii="Arial" w:eastAsia="Times New Roman" w:hAnsi="Arial" w:cs="Times New Roman"/>
          <w:noProof/>
          <w:sz w:val="24"/>
          <w:szCs w:val="24"/>
          <w:lang w:eastAsia="ru-RU"/>
        </w:rPr>
      </w:pPr>
    </w:p>
    <w:p w:rsidR="009C47EC" w:rsidRPr="009C47EC" w:rsidRDefault="009C47EC" w:rsidP="009C47EC">
      <w:pPr>
        <w:spacing w:after="0" w:line="240" w:lineRule="auto"/>
        <w:outlineLvl w:val="0"/>
        <w:rPr>
          <w:rFonts w:ascii="Arial" w:eastAsia="Times New Roman" w:hAnsi="Arial" w:cs="Times New Roman"/>
          <w:noProof/>
          <w:sz w:val="24"/>
          <w:szCs w:val="24"/>
          <w:lang w:eastAsia="ru-RU"/>
        </w:rPr>
      </w:pPr>
    </w:p>
    <w:p w:rsidR="009C47EC" w:rsidRPr="001E5BEE" w:rsidRDefault="009C47EC" w:rsidP="001E5BEE">
      <w:pPr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</w:pPr>
    </w:p>
    <w:p w:rsidR="009C47EC" w:rsidRPr="009C47EC" w:rsidRDefault="00532960" w:rsidP="009C47E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40004</wp:posOffset>
                </wp:positionV>
                <wp:extent cx="6405245" cy="0"/>
                <wp:effectExtent l="0" t="19050" r="52705" b="762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52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25pt,3.15pt" to="486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" strokecolor="green" strokeweight="4.5pt">
                <v:stroke linestyle="thinThick"/>
                <v:shadow on="t"/>
              </v:line>
            </w:pict>
          </mc:Fallback>
        </mc:AlternateContent>
      </w:r>
    </w:p>
    <w:p w:rsidR="00747B8D" w:rsidRDefault="00747B8D" w:rsidP="009C4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B8D" w:rsidRDefault="00747B8D" w:rsidP="009C4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B8D" w:rsidRDefault="00747B8D" w:rsidP="009C4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B8D" w:rsidRDefault="00747B8D" w:rsidP="009C4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EC" w:rsidRPr="009C47EC" w:rsidRDefault="009C47EC" w:rsidP="009C4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«Творческий центр Юрия Энтина»</w:t>
      </w:r>
      <w:r w:rsidR="0074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(Москва)</w:t>
      </w:r>
      <w:r w:rsidRPr="009C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7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фестивалям и конкурсам Федеральной палаты культуры Российской Федерации</w:t>
      </w:r>
      <w:r w:rsidR="007C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партнерстве с Архангельским музыкальным колледжем, при </w:t>
      </w:r>
      <w:r w:rsidR="0025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7C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</w:t>
      </w:r>
      <w:r w:rsidR="0025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культ</w:t>
      </w:r>
      <w:r w:rsidR="007C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Архангельской области </w:t>
      </w:r>
      <w:r w:rsidRPr="009C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Вас принять участие в Международном  фестивале детского творчества и искусств «Чунга-Чанга» (Российский региональный проект), в целях сохранения и укрепления традиций отечественной детской музыки и песни, обогащения репертуара детских коллективов и развития личности детей,  поиск новых форм творческой работы с детьми в учреждениях внешкольной работы.    </w:t>
      </w:r>
    </w:p>
    <w:p w:rsidR="009C47EC" w:rsidRPr="009C47EC" w:rsidRDefault="009C47EC" w:rsidP="009C47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конкурсную программу Фестиваля войдут следующие номинации</w:t>
      </w:r>
      <w:r w:rsidRPr="009C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вокал, хореография, музыка, </w:t>
      </w:r>
      <w:r w:rsidR="00B5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оригинальный жанр, театральная постановка, </w:t>
      </w:r>
      <w:r w:rsidRPr="009C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искусство, декоративно-прикладное искусство, художественное слово (подробности в положении о Фестивале). </w:t>
      </w:r>
    </w:p>
    <w:p w:rsidR="009C47EC" w:rsidRPr="009C47EC" w:rsidRDefault="009C47EC" w:rsidP="009C47EC">
      <w:pPr>
        <w:tabs>
          <w:tab w:val="left" w:pos="283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«Творческий центр Юрия Э</w:t>
      </w:r>
      <w:r w:rsidR="00B5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нтина» </w:t>
      </w:r>
      <w:r w:rsidRPr="009C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всех</w:t>
      </w:r>
      <w:r w:rsidR="00B5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желающих  принять участие в Фестивале «Чунга Чанга», который будет проходить в Архангельской области, городе Архангельске  8 апреля 2018</w:t>
      </w:r>
      <w:r w:rsidRPr="009C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Заявки на участие в фестивале принимаются  </w:t>
      </w:r>
      <w:r w:rsidR="00B534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1 апреля  2018</w:t>
      </w:r>
      <w:r w:rsidRPr="009C47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9C47EC" w:rsidRPr="009C47EC" w:rsidRDefault="009C47EC" w:rsidP="009C47EC">
      <w:pPr>
        <w:tabs>
          <w:tab w:val="left" w:pos="283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EC" w:rsidRPr="009C47EC" w:rsidRDefault="009C47EC" w:rsidP="009C47EC">
      <w:pPr>
        <w:tabs>
          <w:tab w:val="left" w:pos="283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9C47EC" w:rsidRPr="009C47EC" w:rsidRDefault="009C47EC" w:rsidP="009C47EC">
      <w:pPr>
        <w:tabs>
          <w:tab w:val="left" w:pos="283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EC" w:rsidRPr="009C47EC" w:rsidRDefault="009C47EC" w:rsidP="009C47EC">
      <w:pPr>
        <w:tabs>
          <w:tab w:val="left" w:pos="283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 Фестиваля «Чунга-Чанга»   Ю.С. Энтин</w:t>
      </w:r>
    </w:p>
    <w:p w:rsidR="009C47EC" w:rsidRPr="009C47EC" w:rsidRDefault="009C47EC" w:rsidP="009C47EC">
      <w:pPr>
        <w:tabs>
          <w:tab w:val="left" w:pos="283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7EC" w:rsidRPr="009C47EC" w:rsidRDefault="009C47EC" w:rsidP="009C47EC">
      <w:pPr>
        <w:tabs>
          <w:tab w:val="left" w:pos="283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Огк</w:t>
      </w:r>
      <w:r w:rsidR="0064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омитета фестиваля    К.Ю.Мулин</w:t>
      </w:r>
      <w:r w:rsidRPr="009C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47EC" w:rsidRPr="009C47EC" w:rsidRDefault="0064518E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-73025</wp:posOffset>
            </wp:positionH>
            <wp:positionV relativeFrom="margin">
              <wp:posOffset>5786120</wp:posOffset>
            </wp:positionV>
            <wp:extent cx="3636645" cy="2333625"/>
            <wp:effectExtent l="0" t="0" r="190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7EC" w:rsidRPr="009C47EC" w:rsidRDefault="009C47EC" w:rsidP="009C47E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9C47EC" w:rsidRPr="009C47EC" w:rsidRDefault="009C47EC" w:rsidP="009C47E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47EC" w:rsidRPr="009C47EC" w:rsidRDefault="009C47EC" w:rsidP="009C47E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Евгений Павлович Крылатов</w:t>
      </w:r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hyperlink r:id="rId14" w:tooltip="СССР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советский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5" w:tooltip="Россия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российский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tooltip="Композитор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композитор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7" w:tooltip="Народный артист Российской Федерации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народный артист Российской Федерации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Лауреат </w:t>
      </w:r>
      <w:hyperlink r:id="rId18" w:tooltip="Государственная премия СССР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Государственной премии СССР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Написал </w:t>
      </w:r>
      <w:hyperlink r:id="rId19" w:tooltip="Музыка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музыку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более чем к 120 </w:t>
      </w:r>
      <w:hyperlink r:id="rId20" w:tooltip="Фильм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фильмам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1" w:tooltip="Мультфильм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мультфильмам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 </w:t>
      </w:r>
      <w:hyperlink r:id="rId22" w:tooltip="Союз композиторов России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Союза композиторов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3" w:tooltip="Союз кинематографистов России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Союза кинематографистов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4" w:tooltip="Союз театральных деятелей Российской Федерации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Союза театральных деятелей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EC" w:rsidRPr="009C47EC" w:rsidRDefault="009C47EC" w:rsidP="009C47E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7EC" w:rsidRPr="009C47EC" w:rsidRDefault="009C47EC" w:rsidP="009C47E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C47EC" w:rsidRPr="009C47EC" w:rsidRDefault="009C47EC" w:rsidP="009C47E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C47E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Пожелания участникам Международного фестиваля «Чунга-Чанга»:</w:t>
      </w:r>
    </w:p>
    <w:p w:rsidR="009C47EC" w:rsidRPr="009C47EC" w:rsidRDefault="009C47EC" w:rsidP="009C47E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C47E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«…Пусть наши совместные произведения с Юрием Энтиным, еще раз заставят Вас, уважаемые взрослые, окунут</w:t>
      </w:r>
      <w:r w:rsidR="0064518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ь</w:t>
      </w:r>
      <w:r w:rsidRPr="009C47E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ся в мир детства и сказки, а юным участникам, ознакомиться с нашими произведениями, которые понесут Вас в «Прекрасное далеко» на «Крылатых качелях»…. Творческих удач!</w:t>
      </w:r>
    </w:p>
    <w:p w:rsidR="009C47EC" w:rsidRPr="009C47EC" w:rsidRDefault="009C47EC" w:rsidP="009C47E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7EC" w:rsidRPr="009C47EC" w:rsidRDefault="009C47EC" w:rsidP="009C47E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7EC" w:rsidRPr="009C47EC" w:rsidRDefault="0064518E" w:rsidP="009C47E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3474720</wp:posOffset>
            </wp:positionH>
            <wp:positionV relativeFrom="margin">
              <wp:posOffset>1483995</wp:posOffset>
            </wp:positionV>
            <wp:extent cx="3200400" cy="20669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7EC" w:rsidRPr="009C47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64518E" w:rsidRPr="0064518E" w:rsidRDefault="009C47EC" w:rsidP="0064518E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C4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Иосиф Давыдович Кобзон</w:t>
      </w:r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Советский и российский эстрадный певец. Первый заместитель председателя комитета  </w:t>
      </w:r>
      <w:hyperlink r:id="rId26" w:tooltip="ГД РФ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Государственной Думы Федерального Собрания Российской Федерации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 культуре. Лауреат  </w:t>
      </w:r>
      <w:hyperlink r:id="rId27" w:tooltip="Премия Ленинского комсомола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премии Ленинского Комсомола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   </w:t>
      </w:r>
      <w:hyperlink r:id="rId28" w:tooltip="Государственная премия СССР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Государственной премии СССР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29" w:tooltip="Правительственные награды Российской Федерации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премии Правительства Российской Федерации в области культуры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Кавалер </w:t>
      </w:r>
      <w:hyperlink r:id="rId30" w:tooltip="Орден 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ордена «За заслуги перед Отечеством»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I, II, III степеней, </w:t>
      </w:r>
      <w:hyperlink r:id="rId31" w:tooltip="Орден Мужества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Мужества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32" w:tooltip="Орден Дружбы Народов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Дружбы Народов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полный кавалер украинского </w:t>
      </w:r>
      <w:hyperlink r:id="rId33" w:tooltip="Орден " w:history="1">
        <w:r w:rsidRPr="009C47E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ордена «За заслуги»</w:t>
        </w:r>
      </w:hyperlink>
      <w:r w:rsidRPr="009C4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45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518E" w:rsidRPr="006451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«Яркой атмосферы праздника, новых побед, творческого вдохновения всем участникам уникального Международного фестиваля «Чунга-Чанга». Пусть после этого детского праздника, на небосклоне зажгутся новые звездочки детского творчества…» </w:t>
      </w:r>
    </w:p>
    <w:p w:rsidR="009C47EC" w:rsidRDefault="0064518E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3218180</wp:posOffset>
            </wp:positionH>
            <wp:positionV relativeFrom="margin">
              <wp:posOffset>4427220</wp:posOffset>
            </wp:positionV>
            <wp:extent cx="2952750" cy="22193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-284480</wp:posOffset>
            </wp:positionH>
            <wp:positionV relativeFrom="margin">
              <wp:posOffset>4425315</wp:posOffset>
            </wp:positionV>
            <wp:extent cx="3312795" cy="2200275"/>
            <wp:effectExtent l="0" t="0" r="190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18E" w:rsidRDefault="0064518E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518E" w:rsidRPr="009C47EC" w:rsidRDefault="0064518E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47EC" w:rsidRDefault="009C47EC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518E" w:rsidRDefault="0064518E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518E" w:rsidRPr="009C47EC" w:rsidRDefault="0064518E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47EC" w:rsidRPr="009C47EC" w:rsidRDefault="009C47EC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47EC" w:rsidRPr="009C47EC" w:rsidRDefault="009C47EC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47EC" w:rsidRPr="009C47EC" w:rsidRDefault="009C47EC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47EC" w:rsidRPr="009C47EC" w:rsidRDefault="009C47EC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47EC" w:rsidRPr="009C47EC" w:rsidRDefault="009C47EC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814705</wp:posOffset>
            </wp:positionH>
            <wp:positionV relativeFrom="margin">
              <wp:posOffset>6825615</wp:posOffset>
            </wp:positionV>
            <wp:extent cx="4105275" cy="2737485"/>
            <wp:effectExtent l="0" t="0" r="9525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7EC" w:rsidRPr="009C47EC" w:rsidRDefault="009C47EC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47EC" w:rsidRPr="009C47EC" w:rsidRDefault="009C47EC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47EC" w:rsidRPr="009C47EC" w:rsidRDefault="009C47EC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47EC" w:rsidRPr="009C47EC" w:rsidRDefault="009C47EC" w:rsidP="009C47EC">
      <w:pPr>
        <w:shd w:val="clear" w:color="auto" w:fill="FFFFFF"/>
        <w:tabs>
          <w:tab w:val="left" w:pos="154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47EC" w:rsidRPr="009C47EC" w:rsidRDefault="009C47EC" w:rsidP="009C47EC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9C47EC" w:rsidRPr="009C47EC" w:rsidRDefault="009C47EC" w:rsidP="006451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7EC" w:rsidRPr="009C47EC" w:rsidRDefault="009C47EC" w:rsidP="009C4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</w:t>
      </w:r>
      <w:r w:rsidRPr="009C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Международного фестиваля детского творчества и искусст</w:t>
      </w:r>
      <w:r w:rsidR="0064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для детей «</w:t>
      </w:r>
      <w:r w:rsidR="0064518E" w:rsidRPr="0023462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Чунга - Чанга</w:t>
      </w:r>
      <w:r w:rsidR="0064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 Архангельская область – 2018</w:t>
      </w:r>
      <w:r w:rsidRPr="009C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  </w:t>
      </w:r>
    </w:p>
    <w:p w:rsidR="009C47EC" w:rsidRPr="009C47EC" w:rsidRDefault="009C47EC" w:rsidP="009C47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C47EC" w:rsidRPr="009C47EC" w:rsidRDefault="009C47EC" w:rsidP="009C47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Фестивале</w:t>
      </w:r>
    </w:p>
    <w:p w:rsidR="009C47EC" w:rsidRPr="009C47EC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Фестиваля: 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традиций детской музыкальной культуры, популяризация детской песни; 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личности и социализация ребёнка через творчество.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Фестиваля: 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обогащение репертуара детских коллективов и отдельных исполнителей;</w:t>
      </w:r>
    </w:p>
    <w:p w:rsidR="009C47EC" w:rsidRPr="00D3221D" w:rsidRDefault="00BE5D73" w:rsidP="009C47EC">
      <w:pPr>
        <w:tabs>
          <w:tab w:val="left" w:pos="1635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9C47EC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работы с детьми и создание тво</w:t>
      </w:r>
      <w:r w:rsidR="0064518E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рческой атмосферы в учреждениях дополнительного образования</w:t>
      </w:r>
      <w:r w:rsidR="009C47EC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коллективах;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и поддержка творческих</w:t>
      </w:r>
      <w:r w:rsidR="0064518E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дарований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772C" w:rsidRPr="00D3221D" w:rsidRDefault="009C47EC" w:rsidP="0074772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десятилетие перед детскими учреждениями остро встала проблема качественного литературно-музыкального материала для работы с детьми разных возрастных групп. Нет ни новых детских музыкальных фильмов и мультфильмов, из которых «выходили» лучшие песни, ни клипов, концертов или просто телепередач, в которых взрослые исполнители доносили бы новые песни до детской аудитории. </w:t>
      </w:r>
    </w:p>
    <w:p w:rsidR="009C47EC" w:rsidRPr="00D3221D" w:rsidRDefault="0074772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поэт, сценарист и драматург</w:t>
      </w: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Сергеевич Энтин</w:t>
      </w:r>
      <w:r w:rsidR="009C47EC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сорока лет отдал детской песне. Перу «творческого коллектива» (поэта и его любимых композиторов) принадлежит «львиная доля» хитов «Золотого века детской песни» - 70-х – 80-х годов: «Бременские Музыканты», «Голубой Щенок», «Летучий корабль», «Приключения Электроника», «Приключения Буратино», «Расскажи, Снегурочка», «Прекрасное Далеко», «Мама» и многие, многие другие песни, фильмы, мультфильмы и спектакли для детей.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«Творческий Центр Юрия Энтина» собрал все лучшее, написанное за прошедшие годы, и новые песни для детей - издал песенные сборники с нотами, текстами и, главное, фонограммами. 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Уникальным материалом для работы с детьми сегодня являются новые проекты, которые могут обеспечить детские творческие коллективы новым репертуаром на долгие годы.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фестиваль детского творчества и искусств для детей «Чунга-Чанга» проводится с 1997 года. В Ф</w:t>
      </w:r>
      <w:r w:rsidR="0074772C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естивале приняло участие более 10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0 000 детей. 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7EC" w:rsidRPr="00D3221D" w:rsidRDefault="0074772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</w:t>
      </w:r>
      <w:r w:rsidR="009C47EC"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 </w:t>
      </w:r>
      <w:r w:rsidR="009C47EC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C47EC"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47EC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«Творческий Центр Юрия Энтина» 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Фестиваля: 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Фестиваля — Юрий Сергеевич Энтин.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Регионального этапа в </w:t>
      </w:r>
      <w:r w:rsidR="0074772C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возглавляет </w:t>
      </w:r>
      <w:r w:rsidR="0074772C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представитель Центра – Галина Анатольевна Лызлова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формируется Учредителями из представителей партнёрских организаций, спонсоров.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Оргкомитета являются содействие развитию Фестиваля, организация и обеспечение проведения мероприятий фестиваля, организация взаимодействия с партнёрскими общественными и государственными организациями.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679" w:rsidRPr="00D3221D" w:rsidRDefault="007F2679" w:rsidP="007F267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Фестиваля формируется учредителями из профессиональных известных деятелей культуры из Москвы</w:t>
      </w:r>
      <w:r w:rsidR="00315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преподавателей Московской консерватории им.Чайкрвского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Архангельской области; представителей общественных и государственных организаций.  Жюри оценивает выступления участников конкурсной программы и определяет победителей</w:t>
      </w: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Партнёры, Спонсоры, Попечители могут учредить </w:t>
      </w: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призы и награды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 имеет Международный статус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мероприятия проходят в городах и регионах России  и других странах мира. Общий финал</w:t>
      </w:r>
      <w:r w:rsidR="007F2679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Москве осенью 2018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F2679" w:rsidRPr="00D3221D" w:rsidRDefault="007F2679" w:rsidP="007F267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Фестиваля включают:</w:t>
      </w:r>
    </w:p>
    <w:p w:rsidR="007F2679" w:rsidRPr="00D3221D" w:rsidRDefault="007F2679" w:rsidP="007F267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Конкурсную программу — 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участников по видам искусств и в специальных номинациях Фестиваля;</w:t>
      </w:r>
    </w:p>
    <w:p w:rsidR="007F2679" w:rsidRPr="00D3221D" w:rsidRDefault="007F2679" w:rsidP="007F267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Смотр творческих работ и проектов — 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творческих работ участников;</w:t>
      </w:r>
    </w:p>
    <w:p w:rsidR="007F2679" w:rsidRPr="00D3221D" w:rsidRDefault="007F2679" w:rsidP="007F267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Мастер-классы 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«Актерское мастерство»,  по вокалу и исполнительскому мастерству.</w:t>
      </w:r>
    </w:p>
    <w:p w:rsidR="007F2679" w:rsidRPr="00D3221D" w:rsidRDefault="007F2679" w:rsidP="007F267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Творческие встречи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известными деятелями культуры</w:t>
      </w: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7F2679" w:rsidRPr="00D3221D" w:rsidRDefault="007F2679" w:rsidP="007F267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круглогодичный. </w:t>
      </w:r>
    </w:p>
    <w:p w:rsidR="009C47EC" w:rsidRPr="00D3221D" w:rsidRDefault="007F2679" w:rsidP="007F267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Участниками Фестиваля могут являться организации (музыкальные школы, дома детского  творчества, школы искусств, Дворцы</w:t>
      </w:r>
      <w:r w:rsidR="00751701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общеобразовательные школы и тд), творческие коллективы, индивидуальные участники.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 проходит по следующим </w:t>
      </w:r>
      <w:r w:rsidRPr="00D322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Номинациям</w:t>
      </w:r>
      <w:r w:rsidRPr="00D322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вокал (солисты, ансамбли, хоры);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танец (соло, ансамбли);</w:t>
      </w:r>
    </w:p>
    <w:p w:rsidR="009C47EC" w:rsidRPr="00D3221D" w:rsidRDefault="00751701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--- театральн</w:t>
      </w:r>
      <w:r w:rsidR="009C47EC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постановка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(отрывки)</w:t>
      </w:r>
      <w:r w:rsidR="009C47EC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701" w:rsidRPr="00D3221D" w:rsidRDefault="00751701" w:rsidP="0075170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художественное слово (чтецы);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исполнительское мастерство</w:t>
      </w:r>
      <w:r w:rsidR="00751701"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музыкальных инструментах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(соло, дуэты, трио, оркестры, ансамбли и т.д.)</w:t>
      </w:r>
    </w:p>
    <w:p w:rsidR="00751701" w:rsidRPr="00D3221D" w:rsidRDefault="00751701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изобразительное искусство;</w:t>
      </w:r>
    </w:p>
    <w:p w:rsidR="00751701" w:rsidRPr="00D3221D" w:rsidRDefault="00751701" w:rsidP="0075170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прикладное искусство и дизайн театр мод;</w:t>
      </w:r>
    </w:p>
    <w:p w:rsidR="00751701" w:rsidRPr="00D3221D" w:rsidRDefault="00751701" w:rsidP="0075170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видеофильмы и музыкальные клипы, включая мультипликацию;</w:t>
      </w:r>
    </w:p>
    <w:p w:rsidR="00751701" w:rsidRPr="00D3221D" w:rsidRDefault="00751701" w:rsidP="0075170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—оригинальный жанр, включая цирк и  спортивные номера</w:t>
      </w: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7EC" w:rsidRPr="00D3221D" w:rsidRDefault="009C47EC" w:rsidP="009C47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Региональный этап Международного фест</w:t>
      </w:r>
      <w:r w:rsidR="00751701"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иваля «Чунга-Чанга» пройдет в Архангельской области, г. Архангельске  8 апреля 2018</w:t>
      </w: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751701"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Архангельском музыкальном колледже</w:t>
      </w:r>
      <w:r w:rsidRPr="00D3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C47EC" w:rsidRPr="00D3221D" w:rsidRDefault="009C47EC" w:rsidP="009C47EC">
      <w:pPr>
        <w:tabs>
          <w:tab w:val="left" w:pos="-993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9C47EC" w:rsidRPr="00D3221D" w:rsidRDefault="009C47EC" w:rsidP="009C47EC">
      <w:pPr>
        <w:tabs>
          <w:tab w:val="left" w:pos="-993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КОНКУРСНЫЕ НОМИНАЦИИ И ВОЗРАСТНЫЕ КАТЕГОРИИ</w:t>
      </w:r>
    </w:p>
    <w:p w:rsidR="009C47EC" w:rsidRPr="00D3221D" w:rsidRDefault="009C47EC" w:rsidP="009C47EC">
      <w:pPr>
        <w:tabs>
          <w:tab w:val="left" w:pos="-993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ВОКАЛ  (эстрадный, академический, народный,)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4A79"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Обязательное условие: в вокальной номинации один номер должен быть связан с творчеством Ю.Энтина, второй – из собственного репертуара.</w:t>
      </w:r>
    </w:p>
    <w:p w:rsidR="009C47EC" w:rsidRPr="00D3221D" w:rsidRDefault="009C47EC" w:rsidP="009C47EC">
      <w:pPr>
        <w:numPr>
          <w:ilvl w:val="0"/>
          <w:numId w:val="5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 и Ансамбль (разделяются на дуэт, трио, квартет и др.)</w:t>
      </w:r>
    </w:p>
    <w:p w:rsidR="009C47EC" w:rsidRPr="00D3221D" w:rsidRDefault="009C47EC" w:rsidP="009C47EC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возрастная категория: 5-8лет; 2 возрастная категория: 9-12 лет; 3 возрастная категория: 13-15 лет; 4 возрастная категория: 16-19 лет; 5 возрастная категория: 20-25 лет; 6 возрастная категория: Профессионал (возраст не ограничен!); Смешанная группа </w:t>
      </w:r>
    </w:p>
    <w:p w:rsidR="009C47EC" w:rsidRPr="00D3221D" w:rsidRDefault="009C47EC" w:rsidP="009C47EC">
      <w:pPr>
        <w:tabs>
          <w:tab w:val="left" w:pos="-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оценки:</w:t>
      </w:r>
    </w:p>
    <w:p w:rsidR="009C47EC" w:rsidRPr="00D3221D" w:rsidRDefault="009C47EC" w:rsidP="009C47EC">
      <w:pPr>
        <w:numPr>
          <w:ilvl w:val="0"/>
          <w:numId w:val="7"/>
        </w:numPr>
        <w:tabs>
          <w:tab w:val="left" w:pos="-993"/>
          <w:tab w:val="left" w:pos="-28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музыкальность, художественная трактовка музыкального произведения </w:t>
      </w:r>
    </w:p>
    <w:p w:rsidR="009C47EC" w:rsidRPr="00D3221D" w:rsidRDefault="009C47EC" w:rsidP="009C47EC">
      <w:pPr>
        <w:numPr>
          <w:ilvl w:val="0"/>
          <w:numId w:val="7"/>
        </w:numPr>
        <w:tabs>
          <w:tab w:val="left" w:pos="-993"/>
          <w:tab w:val="left" w:pos="-28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чистота интонации и качество звучания </w:t>
      </w:r>
    </w:p>
    <w:p w:rsidR="009C47EC" w:rsidRPr="00D3221D" w:rsidRDefault="009C47EC" w:rsidP="009C47EC">
      <w:pPr>
        <w:numPr>
          <w:ilvl w:val="0"/>
          <w:numId w:val="7"/>
        </w:numPr>
        <w:tabs>
          <w:tab w:val="left" w:pos="-993"/>
          <w:tab w:val="left" w:pos="-28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красота тембра и сила голоса </w:t>
      </w:r>
    </w:p>
    <w:p w:rsidR="009C47EC" w:rsidRPr="00D3221D" w:rsidRDefault="009C47EC" w:rsidP="009C47EC">
      <w:pPr>
        <w:numPr>
          <w:ilvl w:val="0"/>
          <w:numId w:val="7"/>
        </w:numPr>
        <w:tabs>
          <w:tab w:val="left" w:pos="-993"/>
          <w:tab w:val="left" w:pos="-28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сценическая культура </w:t>
      </w:r>
    </w:p>
    <w:p w:rsidR="009C47EC" w:rsidRPr="00D3221D" w:rsidRDefault="009C47EC" w:rsidP="009C47EC">
      <w:pPr>
        <w:numPr>
          <w:ilvl w:val="0"/>
          <w:numId w:val="7"/>
        </w:numPr>
        <w:tabs>
          <w:tab w:val="left" w:pos="-993"/>
          <w:tab w:val="left" w:pos="-28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сложность репертуара </w:t>
      </w:r>
    </w:p>
    <w:p w:rsidR="009C47EC" w:rsidRPr="00D3221D" w:rsidRDefault="009C47EC" w:rsidP="009C47EC">
      <w:pPr>
        <w:numPr>
          <w:ilvl w:val="0"/>
          <w:numId w:val="7"/>
        </w:numPr>
        <w:tabs>
          <w:tab w:val="left" w:pos="-993"/>
          <w:tab w:val="left" w:pos="-28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репертуара исполнительским возможностям и возрастной категории исполнителя </w:t>
      </w:r>
    </w:p>
    <w:p w:rsidR="009C47EC" w:rsidRPr="00D3221D" w:rsidRDefault="009C47EC" w:rsidP="009C47EC">
      <w:pPr>
        <w:numPr>
          <w:ilvl w:val="0"/>
          <w:numId w:val="7"/>
        </w:numPr>
        <w:tabs>
          <w:tab w:val="left" w:pos="-993"/>
          <w:tab w:val="left" w:pos="-28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исполнительское мастерство.</w:t>
      </w:r>
      <w:r w:rsid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исполняют 2 произведения, хронометраж одного номера  не должен превышать 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минут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47EC" w:rsidRPr="00D3221D" w:rsidRDefault="009C47EC" w:rsidP="009C47EC">
      <w:pPr>
        <w:numPr>
          <w:ilvl w:val="0"/>
          <w:numId w:val="12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Носителями фонограмм являются флеш-карты  с высоким  качеством звука. </w:t>
      </w:r>
    </w:p>
    <w:p w:rsidR="009C47EC" w:rsidRPr="00D3221D" w:rsidRDefault="009C47EC" w:rsidP="009C47EC">
      <w:pPr>
        <w:numPr>
          <w:ilvl w:val="0"/>
          <w:numId w:val="12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звукозапись должна быть на отдельном носителе с указанием названия произведения, автора музыки, автора текста, названия ансамбля или фамилии исполнителя, а также продолжительности звучания  данного произведения. </w:t>
      </w:r>
    </w:p>
    <w:p w:rsidR="009C47EC" w:rsidRPr="00D3221D" w:rsidRDefault="009C47EC" w:rsidP="009C47EC">
      <w:pPr>
        <w:numPr>
          <w:ilvl w:val="0"/>
          <w:numId w:val="13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Фонограмма должна быть установлена на начало записи. </w:t>
      </w:r>
    </w:p>
    <w:p w:rsidR="009C47EC" w:rsidRPr="00D3221D" w:rsidRDefault="009C47EC" w:rsidP="009C47EC">
      <w:pPr>
        <w:numPr>
          <w:ilvl w:val="0"/>
          <w:numId w:val="13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конкурсных выступлений световое сопровождение (различные специальные световые эффекты) во внимание не принимаются. </w:t>
      </w:r>
    </w:p>
    <w:p w:rsidR="009C47EC" w:rsidRPr="00D3221D" w:rsidRDefault="009C47EC" w:rsidP="009C47EC">
      <w:pPr>
        <w:numPr>
          <w:ilvl w:val="0"/>
          <w:numId w:val="13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вокальных коллективов разрешается использовать свои радио-микрофоны или головные гарнитуры. </w:t>
      </w:r>
    </w:p>
    <w:p w:rsidR="009C47EC" w:rsidRPr="00D3221D" w:rsidRDefault="009C47EC" w:rsidP="009C47EC">
      <w:pPr>
        <w:numPr>
          <w:ilvl w:val="0"/>
          <w:numId w:val="13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 выступление вокалистов под фонограмму «плюс».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47EC" w:rsidRPr="00D3221D" w:rsidRDefault="009C47EC" w:rsidP="009C47EC">
      <w:pPr>
        <w:numPr>
          <w:ilvl w:val="0"/>
          <w:numId w:val="13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 использование фонограмм, в которых в бэк-вокальных партиях дублируется основная партия солиста.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47EC" w:rsidRPr="00D3221D" w:rsidRDefault="009C47EC" w:rsidP="009C47EC">
      <w:pPr>
        <w:tabs>
          <w:tab w:val="left" w:pos="-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C47EC" w:rsidRPr="00D3221D" w:rsidRDefault="009C47EC" w:rsidP="009C47EC">
      <w:pPr>
        <w:tabs>
          <w:tab w:val="left" w:pos="-993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ХОРОВОЕ ПЕНИЕ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(академическое, народное, эстрадное направление)</w:t>
      </w:r>
    </w:p>
    <w:p w:rsidR="009C47EC" w:rsidRPr="00D3221D" w:rsidRDefault="009C47EC" w:rsidP="009C47EC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хор; Средний хор; Старший хор</w:t>
      </w:r>
    </w:p>
    <w:p w:rsidR="009C47EC" w:rsidRPr="00D3221D" w:rsidRDefault="009C47EC" w:rsidP="009C47EC">
      <w:pPr>
        <w:tabs>
          <w:tab w:val="left" w:pos="-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оценки:</w:t>
      </w:r>
    </w:p>
    <w:p w:rsidR="009C47EC" w:rsidRPr="00D3221D" w:rsidRDefault="009C47EC" w:rsidP="009C47EC">
      <w:pPr>
        <w:numPr>
          <w:ilvl w:val="0"/>
          <w:numId w:val="8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музыкальность, художественная трактовка музыкального произведения </w:t>
      </w:r>
    </w:p>
    <w:p w:rsidR="009C47EC" w:rsidRPr="00D3221D" w:rsidRDefault="009C47EC" w:rsidP="009C47EC">
      <w:pPr>
        <w:numPr>
          <w:ilvl w:val="0"/>
          <w:numId w:val="8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чистота интонации и качество звучания </w:t>
      </w:r>
    </w:p>
    <w:p w:rsidR="009C47EC" w:rsidRPr="00D3221D" w:rsidRDefault="009C47EC" w:rsidP="009C47EC">
      <w:pPr>
        <w:numPr>
          <w:ilvl w:val="0"/>
          <w:numId w:val="8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сложность репертуара </w:t>
      </w:r>
    </w:p>
    <w:p w:rsidR="009C47EC" w:rsidRPr="00D3221D" w:rsidRDefault="009C47EC" w:rsidP="009C47EC">
      <w:pPr>
        <w:numPr>
          <w:ilvl w:val="0"/>
          <w:numId w:val="8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репертуара исполнительским возможностям и возрастной категории исполнителя </w:t>
      </w:r>
    </w:p>
    <w:p w:rsidR="009C47EC" w:rsidRPr="00D3221D" w:rsidRDefault="009C47EC" w:rsidP="009C47EC">
      <w:pPr>
        <w:tabs>
          <w:tab w:val="left" w:pos="-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Участники исполняют 2 произведения, одно из которых может быть a capella (но не обязательно),</w:t>
      </w:r>
      <w:r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хронометраж одного произведения  не должен превышать 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минут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84A79" w:rsidRPr="00D3221D" w:rsidRDefault="00B84A79" w:rsidP="009C47EC">
      <w:pPr>
        <w:tabs>
          <w:tab w:val="left" w:pos="-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7EC" w:rsidRPr="00D3221D" w:rsidRDefault="009C47EC" w:rsidP="00D42C41">
      <w:pPr>
        <w:tabs>
          <w:tab w:val="left" w:pos="-993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ХОРЕОГРАФИЯ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(детский, народный, классический, эстрадный, модерн,  современный, современно-спортивный танец)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Соло, Дуэты и Ансамбль </w:t>
      </w:r>
    </w:p>
    <w:p w:rsidR="009C47EC" w:rsidRPr="00D3221D" w:rsidRDefault="009C47EC" w:rsidP="009C47EC">
      <w:pPr>
        <w:numPr>
          <w:ilvl w:val="0"/>
          <w:numId w:val="10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возрастная категория: 5-9лет; 2 возрастная категория: 10-12 лет; 3 возрастная категория: 13-15 лет; 4 возрастная категория: 16-25 лет; 6 возрастная категория: профессионал (возраст не ограничен!); Смешанная группа.</w:t>
      </w:r>
    </w:p>
    <w:p w:rsidR="009C47EC" w:rsidRPr="00D3221D" w:rsidRDefault="009C47EC" w:rsidP="009C47EC">
      <w:pPr>
        <w:tabs>
          <w:tab w:val="left" w:pos="-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оценки:</w:t>
      </w:r>
    </w:p>
    <w:p w:rsidR="009C47EC" w:rsidRPr="00D3221D" w:rsidRDefault="009C47EC" w:rsidP="009C47EC">
      <w:pPr>
        <w:numPr>
          <w:ilvl w:val="0"/>
          <w:numId w:val="11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исполнительское мастерство–техника исполнения движений </w:t>
      </w:r>
    </w:p>
    <w:p w:rsidR="009C47EC" w:rsidRPr="00D3221D" w:rsidRDefault="009C47EC" w:rsidP="009C47EC">
      <w:pPr>
        <w:numPr>
          <w:ilvl w:val="0"/>
          <w:numId w:val="11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композиционное построение номера </w:t>
      </w:r>
    </w:p>
    <w:p w:rsidR="009C47EC" w:rsidRPr="00D3221D" w:rsidRDefault="009C47EC" w:rsidP="009C47EC">
      <w:pPr>
        <w:numPr>
          <w:ilvl w:val="0"/>
          <w:numId w:val="11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репертуара возрастным особенностям исполнителей </w:t>
      </w:r>
    </w:p>
    <w:p w:rsidR="009C47EC" w:rsidRPr="00D3221D" w:rsidRDefault="009C47EC" w:rsidP="009C47EC">
      <w:pPr>
        <w:numPr>
          <w:ilvl w:val="0"/>
          <w:numId w:val="11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сценичность (пластика, костюм, реквизит, культура исполнения) </w:t>
      </w:r>
    </w:p>
    <w:p w:rsidR="009C47EC" w:rsidRPr="00D3221D" w:rsidRDefault="009C47EC" w:rsidP="009C47EC">
      <w:pPr>
        <w:numPr>
          <w:ilvl w:val="0"/>
          <w:numId w:val="11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артистизм, раскрытие художественного образа </w:t>
      </w:r>
      <w:r w:rsid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D42C41"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пред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ставляют 2 танца,</w:t>
      </w:r>
      <w:r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хронометраж одного номера не должен превышать 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минут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9C47EC" w:rsidRPr="00D3221D" w:rsidRDefault="009C47EC" w:rsidP="009C47EC">
      <w:pPr>
        <w:tabs>
          <w:tab w:val="left" w:pos="-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7EC" w:rsidRPr="00D3221D" w:rsidRDefault="009C47EC" w:rsidP="009C47EC">
      <w:pPr>
        <w:tabs>
          <w:tab w:val="left" w:pos="-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ВНИМАНИЕ! От каждого хореографического коллектива, можно выставить на конкурс не более двух солистов в номинации «Хореография»!</w:t>
      </w:r>
    </w:p>
    <w:p w:rsidR="009C47EC" w:rsidRPr="00D3221D" w:rsidRDefault="009C47EC" w:rsidP="00CE609E">
      <w:pPr>
        <w:tabs>
          <w:tab w:val="left" w:pos="-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9C47EC" w:rsidRPr="00D3221D" w:rsidRDefault="009C47EC" w:rsidP="009C47EC">
      <w:pPr>
        <w:tabs>
          <w:tab w:val="left" w:pos="-993"/>
          <w:tab w:val="left" w:pos="-360"/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4. ИЗОБРАЗИТЕЛЬНОЕ ТВОРЧЕСТВО. </w:t>
      </w:r>
      <w:r w:rsidRPr="00D322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Тема: «Рисуем мультфильмы» по произведениям Юрия Энтина, Эдуарда Успенского!</w:t>
      </w:r>
    </w:p>
    <w:p w:rsidR="009C47EC" w:rsidRPr="00D3221D" w:rsidRDefault="009C47EC" w:rsidP="009C47EC">
      <w:pPr>
        <w:numPr>
          <w:ilvl w:val="0"/>
          <w:numId w:val="18"/>
        </w:numPr>
        <w:tabs>
          <w:tab w:val="left" w:pos="-993"/>
          <w:tab w:val="left" w:pos="28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возрастная категория: 5-9лет; 2 возрастная категория: 10-12 лет; 3 возрастная категория: 13-15 лет.</w:t>
      </w:r>
    </w:p>
    <w:p w:rsidR="009C47EC" w:rsidRPr="00D3221D" w:rsidRDefault="009C47EC" w:rsidP="009C47EC">
      <w:pPr>
        <w:tabs>
          <w:tab w:val="left" w:pos="-993"/>
          <w:tab w:val="left" w:pos="-360"/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Требования к оформлению работ: 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работ не менее 30х40 см и не более 40х60 см. В правом нижнем углу лицевой стороны рисунка на этикетке (4х12) в отпечатанном виде размещается информация: название рисунка, фамилия, имя автора, возраст, класс, муниципальное образовательное учреждение, фамилия, имя, отчество (полностью) педагога. Работы оформляются в паспарту и представляются в конверте, или пакете вместе с заявкой на участие и заявкой - подтверждением. Техника исполнения: карандаш, гуашь, акварель (живопись, графика).</w:t>
      </w:r>
    </w:p>
    <w:p w:rsidR="00510FEE" w:rsidRPr="00D3221D" w:rsidRDefault="009C47EC" w:rsidP="00510FEE">
      <w:pPr>
        <w:numPr>
          <w:ilvl w:val="0"/>
          <w:numId w:val="16"/>
        </w:num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конкурс представляется две творческие работы 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(два рисунка) </w:t>
      </w:r>
      <w:r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конкурсанта. Работы сдать на конкурс </w:t>
      </w:r>
      <w:r w:rsidR="00510FEE"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01 апреля в офис: г. Архангельск, Архангельский музыкальный колледж.</w:t>
      </w:r>
    </w:p>
    <w:p w:rsidR="009C47EC" w:rsidRPr="00D3221D" w:rsidRDefault="009C47EC" w:rsidP="00510FEE">
      <w:pPr>
        <w:tabs>
          <w:tab w:val="left" w:pos="-993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7EC" w:rsidRPr="00D3221D" w:rsidRDefault="009C47EC" w:rsidP="009C47EC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5. ХУДОЖЕСТВЕННОЕ СЛОВО  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(проза, поэзия, сказ, литературно-музыкальная композиция) – </w:t>
      </w: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свободное, но обязательно советские, российские авторы.</w:t>
      </w:r>
    </w:p>
    <w:p w:rsidR="009C47EC" w:rsidRPr="00D3221D" w:rsidRDefault="009C47EC" w:rsidP="009C47EC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 и Ансамбль  </w:t>
      </w:r>
    </w:p>
    <w:p w:rsidR="009C47EC" w:rsidRPr="00D3221D" w:rsidRDefault="009C47EC" w:rsidP="009C47EC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возрастная категория: 5-9лет; 2 возрастная категория: 10-12 лет; 3 возрастная категория: 13-15 лет; 4 возрастная категория: 16-25 лет; 6 возрастная категория: Профессионал (возраст не ограничен!); Смешанная группа</w:t>
      </w:r>
    </w:p>
    <w:p w:rsidR="009C47EC" w:rsidRPr="00D3221D" w:rsidRDefault="009C47EC" w:rsidP="009C47E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оценки:</w:t>
      </w:r>
    </w:p>
    <w:p w:rsidR="009C47EC" w:rsidRPr="00D3221D" w:rsidRDefault="009C47EC" w:rsidP="009C47EC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полнота и выразительность раскрытия темы произведения </w:t>
      </w:r>
    </w:p>
    <w:p w:rsidR="009C47EC" w:rsidRPr="00D3221D" w:rsidRDefault="009C47EC" w:rsidP="009C47EC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артистизм, раскрытие и яркость художественных образов, исполнительский уровень </w:t>
      </w:r>
    </w:p>
    <w:p w:rsidR="009C47EC" w:rsidRPr="00D3221D" w:rsidRDefault="009C47EC" w:rsidP="009C47EC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дикция </w:t>
      </w:r>
    </w:p>
    <w:p w:rsidR="009C47EC" w:rsidRPr="00D3221D" w:rsidRDefault="009C47EC" w:rsidP="009C47EC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сложность исполняемого произведения </w:t>
      </w:r>
    </w:p>
    <w:p w:rsidR="009C47EC" w:rsidRPr="00D3221D" w:rsidRDefault="009C47EC" w:rsidP="009C47EC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репертуара возрастным особенностям исполнителей </w:t>
      </w:r>
      <w:r w:rsid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предоставляют </w:t>
      </w:r>
      <w:r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одно произведение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хронометраж номера не должен превышать 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 минут.  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Литературно-музыкальная композиция </w:t>
      </w:r>
      <w:r w:rsidR="00510FEE"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отрывок из театральной постановки 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8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минут.</w:t>
      </w:r>
    </w:p>
    <w:p w:rsidR="009C47EC" w:rsidRPr="00D3221D" w:rsidRDefault="009C47EC" w:rsidP="009C47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C41" w:rsidRPr="00D3221D" w:rsidRDefault="009C47EC" w:rsidP="009C47EC">
      <w:pPr>
        <w:tabs>
          <w:tab w:val="left" w:pos="-360"/>
          <w:tab w:val="left" w:pos="284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6. ДЕКОРАТИВНО-ПРИКЛАДНОЕ ТВОРЧЕСТВО</w:t>
      </w:r>
      <w:r w:rsidRPr="00D3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C47EC" w:rsidRPr="00D3221D" w:rsidRDefault="009C47EC" w:rsidP="009C47EC">
      <w:pPr>
        <w:tabs>
          <w:tab w:val="left" w:pos="-360"/>
          <w:tab w:val="left" w:pos="284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возрастная категория: 5-9лет; 2 возрастная категория: 10-12 лет; 3 возрастная категория: 13-15 лет.</w:t>
      </w:r>
    </w:p>
    <w:p w:rsidR="009C47EC" w:rsidRPr="00D3221D" w:rsidRDefault="009C47EC" w:rsidP="009C47EC">
      <w:pPr>
        <w:tabs>
          <w:tab w:val="left" w:pos="-360"/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номинации:</w:t>
      </w:r>
    </w:p>
    <w:p w:rsidR="009C47EC" w:rsidRPr="00D3221D" w:rsidRDefault="009C47EC" w:rsidP="009C47EC">
      <w:pPr>
        <w:tabs>
          <w:tab w:val="left" w:pos="-360"/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Pr="00D32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конкурс пред</w:t>
      </w:r>
      <w:r w:rsidR="00D42C41" w:rsidRPr="00D32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D32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ставляются работы по следующим номинациям:</w:t>
      </w:r>
    </w:p>
    <w:p w:rsidR="009C47EC" w:rsidRPr="00D3221D" w:rsidRDefault="009C47EC" w:rsidP="009C47EC">
      <w:pPr>
        <w:widowControl w:val="0"/>
        <w:numPr>
          <w:ilvl w:val="0"/>
          <w:numId w:val="21"/>
        </w:numPr>
        <w:tabs>
          <w:tab w:val="left" w:pos="-360"/>
          <w:tab w:val="left" w:pos="284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художественная обработка текстиля 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ручное ткачество, батик, макраме, аппликация, вязание крючком и спицами, кружевоплетение, мягкая игрушка, вышивка машинная, и ручная;</w:t>
      </w:r>
    </w:p>
    <w:p w:rsidR="009C47EC" w:rsidRPr="00D3221D" w:rsidRDefault="009C47EC" w:rsidP="009C47EC">
      <w:pPr>
        <w:widowControl w:val="0"/>
        <w:numPr>
          <w:ilvl w:val="0"/>
          <w:numId w:val="21"/>
        </w:numPr>
        <w:tabs>
          <w:tab w:val="left" w:pos="-360"/>
          <w:tab w:val="left" w:pos="284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художественная обработка различных материалов 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 по дереву, резьба по дереву, выжигание, аппликация, из кожи, бисероплетение, роспись по стеклу и керамике, резьба по кости, ювелирная обработка металла или камня. </w:t>
      </w:r>
    </w:p>
    <w:p w:rsidR="009C47EC" w:rsidRPr="00D3221D" w:rsidRDefault="009C47EC" w:rsidP="009C47EC">
      <w:pPr>
        <w:tabs>
          <w:tab w:val="left" w:pos="-360"/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Требования к оформлению работ: </w:t>
      </w:r>
      <w:r w:rsidRPr="00D322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работе прикрепляется этикетка следующего содержания:</w:t>
      </w:r>
      <w:r w:rsidRPr="00D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автора,  возраст, название работы, ФИО руководителя, название образовательного учреждения, муниципальное образование. Лист крепится к работе в месте, скрытом от глаз. На конкурс должны быть представлены работы, имеющие эстетичный вид (панно оформлены в раму), презентабельная подача и демонстрация изделий (на стенде, на манекене, подставках и т.п.).</w:t>
      </w:r>
    </w:p>
    <w:p w:rsidR="009C47EC" w:rsidRPr="00D3221D" w:rsidRDefault="009C47EC" w:rsidP="009C47EC">
      <w:pPr>
        <w:numPr>
          <w:ilvl w:val="0"/>
          <w:numId w:val="16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конкурс представляется 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ОДНА</w:t>
      </w:r>
      <w:r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творческая работа от конкурсанта. Рабо</w:t>
      </w:r>
      <w:r w:rsidR="00D42C41"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 сдать на конкурс до 01 апреля в офис: г. Архангель</w:t>
      </w:r>
      <w:r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ск, </w:t>
      </w:r>
      <w:r w:rsidR="00D42C41"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Архангельский музыкальный колледж</w:t>
      </w:r>
      <w:r w:rsidR="00510FEE"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84A79" w:rsidRPr="00D3221D" w:rsidRDefault="00B84A79" w:rsidP="00B84A7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7EC" w:rsidRPr="00D3221D" w:rsidRDefault="009C47EC" w:rsidP="00510FEE">
      <w:pPr>
        <w:tabs>
          <w:tab w:val="left" w:pos="-993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510FEE" w:rsidRPr="00D32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ИНСТРУМЕНТАЛЬНЫЙ ЖАНР</w:t>
      </w:r>
      <w:r w:rsidRPr="00D32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</w:t>
      </w: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разделяется по музыкальным инструментам)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Соло; Ансамбль (разделяются на  дуэт, трио, квартет и др.); Оркестр</w:t>
      </w:r>
    </w:p>
    <w:p w:rsidR="009C47EC" w:rsidRPr="00D3221D" w:rsidRDefault="009C47EC" w:rsidP="009C47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 возрастные группы: 9 - 12 лет; 13-17 лет); - 2 номера</w:t>
      </w:r>
      <w:r w:rsidRPr="00D322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9C47EC" w:rsidRPr="00D3221D" w:rsidRDefault="009C47EC" w:rsidP="009C47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Критерии оценки:</w:t>
      </w:r>
    </w:p>
    <w:p w:rsidR="009C47EC" w:rsidRPr="00D3221D" w:rsidRDefault="009C47EC" w:rsidP="009C47E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владения инструментом </w:t>
      </w:r>
    </w:p>
    <w:p w:rsidR="009C47EC" w:rsidRPr="00D3221D" w:rsidRDefault="009C47EC" w:rsidP="009C47E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сложность репертуара и аранжировка </w:t>
      </w:r>
    </w:p>
    <w:p w:rsidR="009C47EC" w:rsidRPr="00D3221D" w:rsidRDefault="009C47EC" w:rsidP="009C47E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чистота интонации и музыкальный строй </w:t>
      </w:r>
    </w:p>
    <w:p w:rsidR="009C47EC" w:rsidRPr="00D3221D" w:rsidRDefault="009C47EC" w:rsidP="009C47E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возможности ансамблевого исполнения </w:t>
      </w:r>
    </w:p>
    <w:p w:rsidR="009C47EC" w:rsidRPr="00D3221D" w:rsidRDefault="009C47EC" w:rsidP="009C47E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музыкальность, артистичность, художественная трактовка музыкального произведения </w:t>
      </w:r>
    </w:p>
    <w:p w:rsidR="009C47EC" w:rsidRPr="00D3221D" w:rsidRDefault="009C47EC" w:rsidP="009C47E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индивидуальность (для солистов).</w:t>
      </w:r>
    </w:p>
    <w:p w:rsidR="009C47EC" w:rsidRPr="00D3221D" w:rsidRDefault="009C47EC" w:rsidP="009C47E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исполняют 2 произведения,</w:t>
      </w:r>
      <w:r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общий хронометраж которых не должен превышать 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 минут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 два произведения)</w:t>
      </w:r>
    </w:p>
    <w:p w:rsidR="009C47EC" w:rsidRPr="00D3221D" w:rsidRDefault="009C47EC" w:rsidP="009C47E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CC7498" w:rsidRPr="00D3221D" w:rsidRDefault="009C47EC" w:rsidP="009C47E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 ИНСТРУМЕНТЫ  И  ПРОЦЕССОРЫ  ЗВУКОВЫХ ЭФФЕКТОВ К НИМ, КОМБОУСИЛИТЕЛЬ, УДАРНАЯ УСТАНОВКА, переходники (шнуры) ОРГАНИЗАТОРАМИ  КОНКУРСА  НЕ  ПРЕДОСТАВЛЯЮТСЯ.</w:t>
      </w:r>
    </w:p>
    <w:p w:rsidR="00846D0D" w:rsidRPr="00D3221D" w:rsidRDefault="00846D0D" w:rsidP="009C47E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D0D" w:rsidRPr="00D3221D" w:rsidRDefault="00CC7498" w:rsidP="009C47E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ВИДЕОФИЛЬМЫ И МУЗЫКАЛЬНЫЕ КЛИПЫ, ВКЛЮЧАЯ АНИМАЦИЮ.</w:t>
      </w:r>
      <w:r w:rsidR="00846D0D" w:rsidRPr="00D32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(индивидуальная и коллективная работы)</w:t>
      </w:r>
    </w:p>
    <w:p w:rsidR="00CC7498" w:rsidRPr="00D3221D" w:rsidRDefault="00846D0D" w:rsidP="009C47E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возрастные группы: 9 - 12 лет; 13-17 лет; 18-25лет)</w:t>
      </w:r>
    </w:p>
    <w:p w:rsidR="00846D0D" w:rsidRPr="00D3221D" w:rsidRDefault="00846D0D" w:rsidP="009C47E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D0D" w:rsidRPr="00D3221D" w:rsidRDefault="00846D0D" w:rsidP="00846D0D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ОРИГИНАЛЬНЫЙ ЖАНР, включая цирк и  спортивные номера</w:t>
      </w:r>
    </w:p>
    <w:p w:rsidR="00846D0D" w:rsidRPr="00D3221D" w:rsidRDefault="00846D0D" w:rsidP="00846D0D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Соло, Дуэты и Ансамбль </w:t>
      </w:r>
    </w:p>
    <w:p w:rsidR="00846D0D" w:rsidRPr="00D3221D" w:rsidRDefault="00846D0D" w:rsidP="00846D0D">
      <w:pPr>
        <w:numPr>
          <w:ilvl w:val="0"/>
          <w:numId w:val="10"/>
        </w:num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возрастная категория: 5-9лет; 2 возрастная категория: 10-12 лет; 3 возрастная категория: 13-15 лет; 4 возрастная категория: 16-25 лет; 6 возрастная категория: профессионал (возраст не ограничен!); Смешанная группа.</w:t>
      </w:r>
    </w:p>
    <w:p w:rsidR="00846D0D" w:rsidRPr="00D3221D" w:rsidRDefault="00846D0D" w:rsidP="00846D0D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Критерии оценки:</w:t>
      </w:r>
    </w:p>
    <w:p w:rsidR="00846D0D" w:rsidRPr="00D3221D" w:rsidRDefault="00846D0D" w:rsidP="00846D0D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исполнительское мастерство–техника исполнения движений </w:t>
      </w:r>
    </w:p>
    <w:p w:rsidR="00846D0D" w:rsidRPr="00D3221D" w:rsidRDefault="00846D0D" w:rsidP="00846D0D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композиционное построение номера </w:t>
      </w:r>
    </w:p>
    <w:p w:rsidR="00846D0D" w:rsidRPr="00D3221D" w:rsidRDefault="00846D0D" w:rsidP="00846D0D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соответствие репертуара возрастным особенностям исполнителей </w:t>
      </w:r>
    </w:p>
    <w:p w:rsidR="00846D0D" w:rsidRPr="00D3221D" w:rsidRDefault="00846D0D" w:rsidP="00846D0D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сценичность (пластика, костюм, реквизит, культура исполнения) </w:t>
      </w:r>
    </w:p>
    <w:p w:rsidR="00846D0D" w:rsidRPr="00D3221D" w:rsidRDefault="00846D0D" w:rsidP="00846D0D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артистизм, раскрытие художественного образа </w:t>
      </w:r>
    </w:p>
    <w:p w:rsidR="00846D0D" w:rsidRPr="00D3221D" w:rsidRDefault="00846D0D" w:rsidP="00846D0D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Участники представляют 2 номера,  хронометраж каждого номера не должен превышать </w:t>
      </w: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 минут</w:t>
      </w: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46D0D" w:rsidRPr="00D3221D" w:rsidRDefault="00CE609E" w:rsidP="009C47E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A34939" w:rsidRPr="00D3221D" w:rsidRDefault="00234629" w:rsidP="009C47E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3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  <w:r w:rsidR="009C47EC" w:rsidRPr="00D3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C47EC"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C47EC" w:rsidRPr="00D3221D" w:rsidRDefault="009C47EC" w:rsidP="009C47E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конкурса и награждение проводятся по музыкальным инструментам 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 </w:t>
      </w:r>
    </w:p>
    <w:p w:rsidR="009C47EC" w:rsidRPr="00D3221D" w:rsidRDefault="009C47EC" w:rsidP="009C47E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ситуации, когда нет достойных претендентов на Гран-при и призовые места - они не присуждаются.</w:t>
      </w:r>
    </w:p>
    <w:p w:rsidR="0042091A" w:rsidRPr="00D3221D" w:rsidRDefault="0042091A" w:rsidP="0042091A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Лауреатам и дипломантам Фестиваля вручаются дипломы (детям-участникам и их преподавателям), репертуарные сборники руководителям учреждений.</w:t>
      </w:r>
    </w:p>
    <w:p w:rsidR="005F2D2F" w:rsidRPr="00D3221D" w:rsidRDefault="0042091A" w:rsidP="005F2D2F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Победители (Лауреаты) Фестиваля могут быть представлены в Министерство образования и науки Российской Федерации для присуждения «Премий для поддержки талантливой молодежи», а также принимают участие в концертах в Москве, программе «Синяя птица».</w:t>
      </w:r>
    </w:p>
    <w:p w:rsidR="005F2D2F" w:rsidRPr="00D3221D" w:rsidRDefault="005F2D2F" w:rsidP="005F2D2F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ГРАН ПРИ – БЕСПЛАТНАЯ ПУТЕВКА В БОЛГАРИЮ ДЛЯ УЧАСТИЯ В ДНЯХ РУССКОЙ КУЛЬТУРЫ</w:t>
      </w:r>
    </w:p>
    <w:p w:rsidR="009C47EC" w:rsidRPr="00D3221D" w:rsidRDefault="009C47EC" w:rsidP="009C47E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7EC" w:rsidRPr="00D3221D" w:rsidRDefault="009C47EC" w:rsidP="009C47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ФИНАНСОВЫЕ УСЛОВИЯ ФЕСТИВАЛЯ-КОНКУРСА</w:t>
      </w:r>
    </w:p>
    <w:p w:rsidR="009C47EC" w:rsidRPr="00D3221D" w:rsidRDefault="009C47EC" w:rsidP="009C47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участники Международного фестиваля «Чунга-Чанга», оплачивают регистрационный взнос: 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1500 рублей с каждого участника (солист и дуэт) </w:t>
      </w:r>
    </w:p>
    <w:p w:rsidR="00A34939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500рублей с</w:t>
      </w:r>
      <w:r w:rsidR="00A34939"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участника в группе от 3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9 человек, и по 300рублей с </w:t>
      </w:r>
      <w:r w:rsidR="00A34939"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участника в группе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человек</w:t>
      </w:r>
      <w:r w:rsidR="00A34939"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F2D2F" w:rsidRPr="00D3221D" w:rsidRDefault="00A34939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F2D2F"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дополнительную номинацию скидка 50% для  каждого участника.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участников дошкольного возраста скидка 50%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34939"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номинациям «ИЗО» и «ДПИ» - составляет 150 рублей с участника.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расчета суммы оплаты необходимо сначала подать заявку установленного образца </w:t>
      </w:r>
      <w:r w:rsidR="00A34939"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 формате Word 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электронный адрес </w:t>
      </w:r>
      <w:hyperlink r:id="rId37" w:history="1">
        <w:r w:rsidRPr="00D3221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novodf@yandex.ru</w:t>
        </w:r>
      </w:hyperlink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4939" w:rsidRPr="00D3221D" w:rsidRDefault="00A34939" w:rsidP="00A3493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в отсканированном виде не принимается!!!</w:t>
      </w:r>
    </w:p>
    <w:p w:rsidR="00A34939" w:rsidRPr="00D3221D" w:rsidRDefault="00A34939" w:rsidP="00A3493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подписи и печати не требуется.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После получения заявки оргкомитет производит расчет суммы оплаты и сообщает возможные варианты оплаты для юридических и физических лиц. Оплату за участие в конкурсе-фестивале необходимо произвести до начало конкурса. В день регистрации участников конкурса-фестиваля оплата принимается только по согласован</w:t>
      </w:r>
      <w:r w:rsidR="00A34939"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с Оргкомитетом фестиваля.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сбору заявок и конкурсных материалов участников регионального этапа Фестиваля-Конкурса осуществляет координатор фестиваля, представитель Творческого Центра Юрия Энтина в Архангельской области Лыз</w:t>
      </w:r>
      <w:r w:rsidR="00A34939"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 Галина Анатольевна, тел: 8-905-906-18</w:t>
      </w: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 (вайбер и вацап),  </w:t>
      </w:r>
      <w:hyperlink r:id="rId38" w:history="1">
        <w:r w:rsidR="00A34939" w:rsidRPr="00D3221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novodf@yandex.ru</w:t>
        </w:r>
      </w:hyperlink>
      <w:r w:rsidR="00A34939"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«Творческий Центр Юрия Энтина» (Москва) является владельцем наименования (товарного знака) «Чунга-Чанга» и передаёт его официальному представителю Центра Ю.Энтина в данном регионе для использования в документах, на мероприятиях в рекламно-информационных материалах Фестиваля. Все материалы Фестиваля (эмблема, форма диплома и документов) разработаны Учредителями Фестиваля и являются их авторской собственностью.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 и Продюсер Фестиваля,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Проекта, Директор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«Творческого Центра Юрия Энтина»                                                К. Ю. Мулин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 и Директор Фестиваля, 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Проекта                                                                                           В.А. Хруст</w:t>
      </w:r>
    </w:p>
    <w:p w:rsidR="005F2D2F" w:rsidRPr="00D3221D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D2F" w:rsidRPr="005F2D2F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информация по телефону +7-905-906-18-49 (вайбер и вацап)</w:t>
      </w:r>
    </w:p>
    <w:p w:rsidR="005F2D2F" w:rsidRPr="005F2D2F" w:rsidRDefault="005F2D2F" w:rsidP="005F2D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Галина Анатольевна  Лызлова   </w:t>
      </w:r>
      <w:hyperlink r:id="rId39" w:history="1">
        <w:r w:rsidR="00A34939" w:rsidRPr="0097153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novodf@yandex.ru</w:t>
        </w:r>
      </w:hyperlink>
      <w:r w:rsidR="00A34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2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C47EC" w:rsidRPr="009C47EC" w:rsidRDefault="009C47EC" w:rsidP="009C47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7EC" w:rsidRPr="009C47EC" w:rsidRDefault="009C47EC" w:rsidP="009C47E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C4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ВНИМАНИЕ! Возможны изменения и дополнения в программе.</w:t>
      </w:r>
    </w:p>
    <w:p w:rsidR="009C47EC" w:rsidRPr="009C47EC" w:rsidRDefault="009C47EC" w:rsidP="002346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ПРИЕМ ЗАЯВОК   ЗАКАНЧИВАЕТСЯ </w:t>
      </w:r>
      <w:r w:rsidR="0023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апреля 2018года</w:t>
      </w:r>
      <w:r w:rsidRPr="009C4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r w:rsidRPr="009C4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 ИМЕЕТ ПРАВО ЗАКОНЧИТЬ ПРИЁМ ЗАЯВОК РАНЕЕ УКАЗАННОГО СРОКА, В СВЯЗИ С БОЛЬШИМ КОЛИЧЕСТВОМ НАБРАННЫХ УЧАСТНИКОВ</w:t>
      </w:r>
      <w:r w:rsidR="0023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ЛИБО ПРОДЛИТЬ СРОК ПРИЕМА</w:t>
      </w:r>
      <w:r w:rsidRPr="009C4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ДАЛЬНЕЙШИЕ ЗАЯВКИ ПРИНИМАЮТСЯ ТОЛЬКО ПОСЛЕ ПРЕДВАРИТЕЛЬНОГО СОГЛАСОВАНИЯ С ОРГКОМИТЕТОМ </w:t>
      </w:r>
    </w:p>
    <w:p w:rsidR="009C47EC" w:rsidRPr="009C47EC" w:rsidRDefault="009C47EC" w:rsidP="009C47E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C47EC" w:rsidRPr="009C47EC" w:rsidRDefault="009C47EC" w:rsidP="009C47EC">
      <w:pPr>
        <w:keepNext/>
        <w:numPr>
          <w:ilvl w:val="3"/>
          <w:numId w:val="2"/>
        </w:numPr>
        <w:tabs>
          <w:tab w:val="left" w:pos="-142"/>
        </w:tabs>
        <w:suppressAutoHyphens/>
        <w:spacing w:after="0" w:line="276" w:lineRule="auto"/>
        <w:ind w:left="-567" w:right="-143"/>
        <w:jc w:val="center"/>
        <w:outlineLvl w:val="3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9C47EC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lastRenderedPageBreak/>
        <w:t>БЛАНК-ЗАЯВКА</w:t>
      </w:r>
    </w:p>
    <w:p w:rsidR="009C47EC" w:rsidRPr="009C47EC" w:rsidRDefault="009C47EC" w:rsidP="009C47EC">
      <w:pPr>
        <w:keepNext/>
        <w:numPr>
          <w:ilvl w:val="3"/>
          <w:numId w:val="2"/>
        </w:numPr>
        <w:tabs>
          <w:tab w:val="left" w:pos="-142"/>
        </w:tabs>
        <w:suppressAutoHyphens/>
        <w:spacing w:after="0" w:line="276" w:lineRule="auto"/>
        <w:ind w:left="-567" w:right="-143"/>
        <w:jc w:val="center"/>
        <w:outlineLvl w:val="3"/>
        <w:rPr>
          <w:rFonts w:ascii="Arial" w:eastAsia="Times New Roman" w:hAnsi="Arial" w:cs="Arial"/>
          <w:sz w:val="24"/>
          <w:szCs w:val="24"/>
          <w:lang w:eastAsia="ar-SA"/>
        </w:rPr>
      </w:pPr>
      <w:r w:rsidRPr="009C47EC">
        <w:rPr>
          <w:rFonts w:ascii="Arial" w:eastAsia="Times New Roman" w:hAnsi="Arial" w:cs="Arial"/>
          <w:sz w:val="24"/>
          <w:szCs w:val="24"/>
          <w:lang w:eastAsia="ar-SA"/>
        </w:rPr>
        <w:t>Международного фестиваля детского творчества и искусств для детей</w:t>
      </w:r>
    </w:p>
    <w:p w:rsidR="009C47EC" w:rsidRPr="009C47EC" w:rsidRDefault="00234629" w:rsidP="009C47EC">
      <w:pPr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-567" w:right="-143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«Чунга-Чанга», г. Архангельск – 2018</w:t>
      </w:r>
      <w:r w:rsidR="009C47EC" w:rsidRPr="009C47EC">
        <w:rPr>
          <w:rFonts w:ascii="Arial" w:eastAsia="Times New Roman" w:hAnsi="Arial" w:cs="Arial"/>
          <w:sz w:val="28"/>
          <w:szCs w:val="28"/>
          <w:lang w:eastAsia="ru-RU"/>
        </w:rPr>
        <w:t xml:space="preserve"> г.</w:t>
      </w:r>
    </w:p>
    <w:p w:rsidR="009C47EC" w:rsidRPr="009C47EC" w:rsidRDefault="009C47EC" w:rsidP="009C47EC">
      <w:pPr>
        <w:tabs>
          <w:tab w:val="left" w:pos="-142"/>
          <w:tab w:val="left" w:pos="1843"/>
        </w:tabs>
        <w:spacing w:after="0" w:line="276" w:lineRule="auto"/>
        <w:ind w:right="-14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C47EC" w:rsidRPr="009C47EC" w:rsidRDefault="009C47EC" w:rsidP="009C47EC">
      <w:pPr>
        <w:tabs>
          <w:tab w:val="left" w:pos="-14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76" w:lineRule="auto"/>
        <w:ind w:right="-143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C47E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C47E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C47E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C47E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C47E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C47E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C47E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C47E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C47E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C47E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</w:p>
    <w:p w:rsidR="009C47EC" w:rsidRPr="009C47EC" w:rsidRDefault="009C47EC" w:rsidP="009C47EC">
      <w:pPr>
        <w:numPr>
          <w:ilvl w:val="0"/>
          <w:numId w:val="3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76" w:lineRule="auto"/>
        <w:ind w:left="-567"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47EC">
        <w:rPr>
          <w:rFonts w:ascii="Arial" w:eastAsia="Times New Roman" w:hAnsi="Arial" w:cs="Arial"/>
          <w:bCs/>
          <w:sz w:val="24"/>
          <w:szCs w:val="24"/>
          <w:lang w:eastAsia="ru-RU"/>
        </w:rPr>
        <w:t>Полное название коллектива либо Ф.И.О. исполнителя _________________________</w:t>
      </w:r>
    </w:p>
    <w:p w:rsidR="009C47EC" w:rsidRPr="009C47EC" w:rsidRDefault="009C47EC" w:rsidP="009C47EC">
      <w:pPr>
        <w:shd w:val="clear" w:color="auto" w:fill="FFFFFF"/>
        <w:tabs>
          <w:tab w:val="left" w:pos="-142"/>
          <w:tab w:val="left" w:pos="390"/>
        </w:tabs>
        <w:spacing w:after="0" w:line="276" w:lineRule="auto"/>
        <w:ind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47EC" w:rsidRPr="009C47EC" w:rsidRDefault="009C47EC" w:rsidP="009C47EC">
      <w:pPr>
        <w:numPr>
          <w:ilvl w:val="0"/>
          <w:numId w:val="3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76" w:lineRule="auto"/>
        <w:ind w:left="-567"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47EC">
        <w:rPr>
          <w:rFonts w:ascii="Arial" w:eastAsia="Times New Roman" w:hAnsi="Arial" w:cs="Arial"/>
          <w:bCs/>
          <w:sz w:val="24"/>
          <w:szCs w:val="24"/>
          <w:lang w:eastAsia="ru-RU"/>
        </w:rPr>
        <w:t>Полное название учреждения, где занимается коллектив, исполнитель (полный адрес учреждения)______________________________________________________ ____</w:t>
      </w:r>
    </w:p>
    <w:p w:rsidR="009C47EC" w:rsidRPr="009C47EC" w:rsidRDefault="009C47EC" w:rsidP="009C47EC">
      <w:pPr>
        <w:shd w:val="clear" w:color="auto" w:fill="FFFFFF"/>
        <w:tabs>
          <w:tab w:val="left" w:pos="-142"/>
          <w:tab w:val="left" w:pos="390"/>
        </w:tabs>
        <w:spacing w:after="0" w:line="276" w:lineRule="auto"/>
        <w:ind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47EC" w:rsidRPr="009C47EC" w:rsidRDefault="009C47EC" w:rsidP="009C47EC">
      <w:pPr>
        <w:numPr>
          <w:ilvl w:val="0"/>
          <w:numId w:val="3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76" w:lineRule="auto"/>
        <w:ind w:left="-567"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47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коллектива либо исполнителя __________________________________</w:t>
      </w:r>
    </w:p>
    <w:p w:rsidR="009C47EC" w:rsidRPr="009C47EC" w:rsidRDefault="009C47EC" w:rsidP="009C47EC">
      <w:pPr>
        <w:shd w:val="clear" w:color="auto" w:fill="FFFFFF"/>
        <w:tabs>
          <w:tab w:val="left" w:pos="-142"/>
          <w:tab w:val="left" w:pos="390"/>
        </w:tabs>
        <w:spacing w:after="0" w:line="276" w:lineRule="auto"/>
        <w:ind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47EC" w:rsidRPr="009C47EC" w:rsidRDefault="009C47EC" w:rsidP="009C47EC">
      <w:pPr>
        <w:numPr>
          <w:ilvl w:val="0"/>
          <w:numId w:val="3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76" w:lineRule="auto"/>
        <w:ind w:left="-567"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47EC">
        <w:rPr>
          <w:rFonts w:ascii="Arial" w:eastAsia="Times New Roman" w:hAnsi="Arial" w:cs="Arial"/>
          <w:bCs/>
          <w:sz w:val="24"/>
          <w:szCs w:val="24"/>
          <w:lang w:eastAsia="ru-RU"/>
        </w:rPr>
        <w:t>Концертмейстер, аккомпаниатор ____________________________________________</w:t>
      </w:r>
    </w:p>
    <w:p w:rsidR="009C47EC" w:rsidRPr="009C47EC" w:rsidRDefault="009C47EC" w:rsidP="009C47EC">
      <w:pPr>
        <w:shd w:val="clear" w:color="auto" w:fill="FFFFFF"/>
        <w:tabs>
          <w:tab w:val="left" w:pos="-142"/>
          <w:tab w:val="left" w:pos="390"/>
        </w:tabs>
        <w:spacing w:after="0" w:line="276" w:lineRule="auto"/>
        <w:ind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47EC" w:rsidRPr="009C47EC" w:rsidRDefault="00234629" w:rsidP="009C47EC">
      <w:pPr>
        <w:numPr>
          <w:ilvl w:val="0"/>
          <w:numId w:val="3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76" w:lineRule="auto"/>
        <w:ind w:left="-567"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Конт</w:t>
      </w:r>
      <w:r w:rsidR="009C47EC" w:rsidRPr="009C47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телефон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эл адрес </w:t>
      </w:r>
      <w:r w:rsidR="009C47EC" w:rsidRPr="009C47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руководителя __________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</w:t>
      </w:r>
    </w:p>
    <w:p w:rsidR="009C47EC" w:rsidRPr="009C47EC" w:rsidRDefault="009C47EC" w:rsidP="009C47EC">
      <w:pPr>
        <w:shd w:val="clear" w:color="auto" w:fill="FFFFFF"/>
        <w:tabs>
          <w:tab w:val="left" w:pos="-142"/>
          <w:tab w:val="left" w:pos="390"/>
        </w:tabs>
        <w:spacing w:after="0" w:line="276" w:lineRule="auto"/>
        <w:ind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47EC" w:rsidRPr="009C47EC" w:rsidRDefault="009C47EC" w:rsidP="009C47EC">
      <w:pPr>
        <w:numPr>
          <w:ilvl w:val="0"/>
          <w:numId w:val="3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76" w:lineRule="auto"/>
        <w:ind w:left="-567"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47EC">
        <w:rPr>
          <w:rFonts w:ascii="Arial" w:eastAsia="Times New Roman" w:hAnsi="Arial" w:cs="Arial"/>
          <w:bCs/>
          <w:sz w:val="24"/>
          <w:szCs w:val="24"/>
          <w:lang w:eastAsia="ru-RU"/>
        </w:rPr>
        <w:t>Плательщик _____________________________________________________________</w:t>
      </w:r>
    </w:p>
    <w:p w:rsidR="009C47EC" w:rsidRPr="009C47EC" w:rsidRDefault="009C47EC" w:rsidP="009C47EC">
      <w:pPr>
        <w:shd w:val="clear" w:color="auto" w:fill="FFFFFF"/>
        <w:tabs>
          <w:tab w:val="left" w:pos="-142"/>
          <w:tab w:val="left" w:pos="390"/>
        </w:tabs>
        <w:spacing w:after="0" w:line="276" w:lineRule="auto"/>
        <w:ind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47EC" w:rsidRPr="009C47EC" w:rsidRDefault="009C47EC" w:rsidP="009C47EC">
      <w:pPr>
        <w:numPr>
          <w:ilvl w:val="0"/>
          <w:numId w:val="3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76" w:lineRule="auto"/>
        <w:ind w:left="-567" w:right="-14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47EC">
        <w:rPr>
          <w:rFonts w:ascii="Arial" w:eastAsia="Times New Roman" w:hAnsi="Arial" w:cs="Arial"/>
          <w:bCs/>
          <w:sz w:val="24"/>
          <w:szCs w:val="24"/>
          <w:lang w:eastAsia="ru-RU"/>
        </w:rPr>
        <w:t>Количественный состав  ___________________________________________________</w:t>
      </w:r>
    </w:p>
    <w:p w:rsidR="009C47EC" w:rsidRPr="009C47EC" w:rsidRDefault="009C47EC" w:rsidP="009C47EC">
      <w:pPr>
        <w:shd w:val="clear" w:color="auto" w:fill="FFFFFF"/>
        <w:spacing w:after="0" w:line="276" w:lineRule="auto"/>
        <w:ind w:right="-502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10570" w:type="dxa"/>
        <w:jc w:val="center"/>
        <w:tblInd w:w="518" w:type="dxa"/>
        <w:tblLayout w:type="fixed"/>
        <w:tblLook w:val="04A0" w:firstRow="1" w:lastRow="0" w:firstColumn="1" w:lastColumn="0" w:noHBand="0" w:noVBand="1"/>
      </w:tblPr>
      <w:tblGrid>
        <w:gridCol w:w="2869"/>
        <w:gridCol w:w="7701"/>
      </w:tblGrid>
      <w:tr w:rsidR="009C47EC" w:rsidRPr="009C47EC" w:rsidTr="009C47EC">
        <w:trPr>
          <w:trHeight w:val="1427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47EC" w:rsidRPr="009C47EC" w:rsidRDefault="009C47EC" w:rsidP="0023462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9C47EC" w:rsidRPr="009C47EC" w:rsidRDefault="009C47EC" w:rsidP="0023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C47E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Возрастная группа</w:t>
            </w:r>
          </w:p>
          <w:p w:rsidR="009C47EC" w:rsidRPr="009C47EC" w:rsidRDefault="009C47EC" w:rsidP="0023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C47E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(нужную отметить)</w:t>
            </w:r>
          </w:p>
          <w:p w:rsidR="009C47EC" w:rsidRPr="009C47EC" w:rsidRDefault="009C47EC" w:rsidP="002346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7EC" w:rsidRPr="009C47EC" w:rsidRDefault="009C47EC" w:rsidP="0023462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возрастная категория (до 9 лет)</w:t>
            </w:r>
          </w:p>
          <w:p w:rsidR="009C47EC" w:rsidRPr="009C47EC" w:rsidRDefault="009C47EC" w:rsidP="0023462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возрастная категория (10-12 лет)</w:t>
            </w:r>
          </w:p>
          <w:p w:rsidR="009C47EC" w:rsidRPr="009C47EC" w:rsidRDefault="009C47EC" w:rsidP="0023462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возрастная категория (13-15 лет)</w:t>
            </w:r>
          </w:p>
          <w:p w:rsidR="009C47EC" w:rsidRPr="009C47EC" w:rsidRDefault="009C47EC" w:rsidP="0023462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возрастная категория (16-19 лет)</w:t>
            </w:r>
          </w:p>
          <w:p w:rsidR="009C47EC" w:rsidRPr="009C47EC" w:rsidRDefault="009C47EC" w:rsidP="0023462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 (до 25 лет)</w:t>
            </w:r>
          </w:p>
          <w:p w:rsidR="009C47EC" w:rsidRPr="009C47EC" w:rsidRDefault="009C47EC" w:rsidP="002346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C47EC" w:rsidRPr="009C47EC" w:rsidTr="009C47EC">
        <w:trPr>
          <w:trHeight w:val="533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EC" w:rsidRPr="009C47EC" w:rsidRDefault="009C47EC" w:rsidP="009C4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9C47E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Номинация</w:t>
            </w:r>
          </w:p>
          <w:p w:rsidR="009C47EC" w:rsidRPr="009C47EC" w:rsidRDefault="009C47EC" w:rsidP="009C47E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9C47E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(согласно положению)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C" w:rsidRPr="009C47EC" w:rsidRDefault="009C47EC" w:rsidP="009C47EC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  <w:p w:rsidR="009C47EC" w:rsidRPr="009C47EC" w:rsidRDefault="009C47EC" w:rsidP="009C47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C47EC" w:rsidRPr="009C47EC" w:rsidTr="009C47EC">
        <w:trPr>
          <w:trHeight w:val="2561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EC" w:rsidRPr="009C47EC" w:rsidRDefault="009C47EC" w:rsidP="009C47E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C47E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Названия исполняемых произведений, Ф.И.О. автора, Ф.И.О. постановщика</w:t>
            </w:r>
          </w:p>
          <w:p w:rsidR="009C47EC" w:rsidRPr="009C47EC" w:rsidRDefault="009C47EC" w:rsidP="009C47E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9C47E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(подробно и обязательно)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C" w:rsidRPr="009C47EC" w:rsidRDefault="009C47EC" w:rsidP="009C47E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9C47E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ОБРАЗЕЦ</w:t>
            </w:r>
          </w:p>
          <w:p w:rsidR="009C47EC" w:rsidRPr="009C47EC" w:rsidRDefault="009C47EC" w:rsidP="009C47EC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47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Pr="009C47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  <w:t>Танец «Омская плясовая»</w:t>
            </w:r>
          </w:p>
          <w:p w:rsidR="009C47EC" w:rsidRPr="009C47EC" w:rsidRDefault="009C47EC" w:rsidP="009C47EC">
            <w:pPr>
              <w:tabs>
                <w:tab w:val="left" w:pos="638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C47EC" w:rsidRPr="009C47EC" w:rsidRDefault="009C47EC" w:rsidP="009C47EC">
            <w:pPr>
              <w:tabs>
                <w:tab w:val="left" w:pos="638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C47E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 xml:space="preserve">Постановщик </w:t>
            </w:r>
            <w:r w:rsidRPr="009C47E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– Коробейников Геннадий Григорьевич, Заслуженный деятель культуры РФ</w:t>
            </w:r>
          </w:p>
          <w:p w:rsidR="009C47EC" w:rsidRPr="009C47EC" w:rsidRDefault="009C47EC" w:rsidP="009C47EC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</w:p>
          <w:p w:rsidR="009C47EC" w:rsidRPr="009C47EC" w:rsidRDefault="009C47EC" w:rsidP="009C47EC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47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Pr="009C47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  <w:t>Еврейский танец «Фрейлэхс»</w:t>
            </w:r>
          </w:p>
          <w:p w:rsidR="009C47EC" w:rsidRPr="009C47EC" w:rsidRDefault="009C47EC" w:rsidP="009C47EC">
            <w:pPr>
              <w:tabs>
                <w:tab w:val="left" w:pos="638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C47EC" w:rsidRPr="009C47EC" w:rsidRDefault="009C47EC" w:rsidP="009C47EC">
            <w:pPr>
              <w:tabs>
                <w:tab w:val="left" w:pos="638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C47E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Постановщик</w:t>
            </w:r>
            <w:r w:rsidRPr="009C47E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 –   Ольга и Валентин Пахомовы </w:t>
            </w:r>
          </w:p>
          <w:p w:rsidR="009C47EC" w:rsidRPr="009C47EC" w:rsidRDefault="009C47EC" w:rsidP="009C47EC">
            <w:pPr>
              <w:tabs>
                <w:tab w:val="left" w:pos="6388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4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9C47EC" w:rsidRPr="009C47EC" w:rsidTr="009C47EC">
        <w:trPr>
          <w:trHeight w:val="1001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47EC" w:rsidRPr="009C47EC" w:rsidRDefault="009C47EC" w:rsidP="009C47EC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</w:pPr>
          </w:p>
          <w:p w:rsidR="009C47EC" w:rsidRPr="009C47EC" w:rsidRDefault="009C47EC" w:rsidP="009C47E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9C47EC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Вид</w:t>
            </w:r>
            <w:r w:rsidRPr="009C47E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 w:rsidRPr="009C47EC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фонограммы, звуковой носитель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C" w:rsidRPr="009C47EC" w:rsidRDefault="009C47EC" w:rsidP="009C47EC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C47EC" w:rsidRPr="009C47EC" w:rsidRDefault="009C47EC" w:rsidP="009C47E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47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Pr="009C47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9C47EC" w:rsidRPr="009C47EC" w:rsidTr="009C47EC">
        <w:trPr>
          <w:trHeight w:val="1249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47EC" w:rsidRPr="009C47EC" w:rsidRDefault="009C47EC" w:rsidP="009C47EC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</w:pPr>
          </w:p>
          <w:p w:rsidR="009C47EC" w:rsidRPr="009C47EC" w:rsidRDefault="009C47EC" w:rsidP="009C47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9C47EC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Хронометраж</w:t>
            </w:r>
          </w:p>
          <w:p w:rsidR="009C47EC" w:rsidRPr="009C47EC" w:rsidRDefault="009C47EC" w:rsidP="009C47E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C" w:rsidRPr="009C47EC" w:rsidRDefault="009C47EC" w:rsidP="009C47E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9C47E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ОБРАЗЕЦ</w:t>
            </w:r>
          </w:p>
          <w:p w:rsidR="009C47EC" w:rsidRPr="009C47EC" w:rsidRDefault="009C47EC" w:rsidP="009C47E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9C47EC" w:rsidRPr="009C47EC" w:rsidRDefault="009C47EC" w:rsidP="009C47EC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47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Pr="009C47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  <w:t>Танец «Омская плясовая» - 3.57.</w:t>
            </w:r>
          </w:p>
          <w:p w:rsidR="009C47EC" w:rsidRPr="009C47EC" w:rsidRDefault="009C47EC" w:rsidP="009C47EC">
            <w:pPr>
              <w:tabs>
                <w:tab w:val="left" w:pos="39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</w:p>
          <w:p w:rsidR="009C47EC" w:rsidRPr="009C47EC" w:rsidRDefault="009C47EC" w:rsidP="009C47EC">
            <w:pPr>
              <w:tabs>
                <w:tab w:val="left" w:pos="39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47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Pr="009C47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  <w:t>Еврейский танец «Фрейлэхс» - 2.04.</w:t>
            </w:r>
          </w:p>
          <w:p w:rsidR="009C47EC" w:rsidRPr="009C47EC" w:rsidRDefault="009C47EC" w:rsidP="009C47E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C47EC" w:rsidRPr="009C47EC" w:rsidRDefault="009C47EC" w:rsidP="009C47EC">
      <w:pPr>
        <w:shd w:val="clear" w:color="auto" w:fill="FFFFFF"/>
        <w:spacing w:after="0" w:line="276" w:lineRule="auto"/>
        <w:ind w:right="-502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</w:p>
    <w:p w:rsidR="009C47EC" w:rsidRPr="009C47EC" w:rsidRDefault="009C47EC" w:rsidP="009C47EC">
      <w:pPr>
        <w:spacing w:after="0" w:line="240" w:lineRule="auto"/>
        <w:rPr>
          <w:rFonts w:ascii="Times New Roman" w:eastAsia="Times New Roman" w:hAnsi="Times New Roman" w:cs="Calibri"/>
          <w:sz w:val="26"/>
          <w:szCs w:val="24"/>
          <w:lang w:eastAsia="ru-RU"/>
        </w:rPr>
      </w:pPr>
      <w:r w:rsidRPr="009C47EC">
        <w:rPr>
          <w:rFonts w:ascii="Times New Roman" w:eastAsia="Times New Roman" w:hAnsi="Times New Roman" w:cs="Calibri"/>
          <w:sz w:val="26"/>
          <w:szCs w:val="24"/>
          <w:lang w:eastAsia="ru-RU"/>
        </w:rPr>
        <w:t>Руководитель учреждения  __________________________ /_______________/</w:t>
      </w:r>
    </w:p>
    <w:p w:rsidR="009C47EC" w:rsidRPr="009C47EC" w:rsidRDefault="009C47EC" w:rsidP="009C47EC">
      <w:pPr>
        <w:spacing w:after="0" w:line="240" w:lineRule="auto"/>
        <w:rPr>
          <w:rFonts w:ascii="Times New Roman" w:eastAsia="Times New Roman" w:hAnsi="Times New Roman" w:cs="Calibri"/>
          <w:sz w:val="26"/>
          <w:szCs w:val="24"/>
          <w:lang w:eastAsia="ru-RU"/>
        </w:rPr>
      </w:pPr>
      <w:r w:rsidRPr="009C47EC">
        <w:rPr>
          <w:rFonts w:ascii="Times New Roman" w:eastAsia="Times New Roman" w:hAnsi="Times New Roman" w:cs="Calibri"/>
          <w:sz w:val="26"/>
          <w:szCs w:val="24"/>
          <w:lang w:eastAsia="ru-RU"/>
        </w:rPr>
        <w:t xml:space="preserve">                                                                 ФИО                              подпись</w:t>
      </w:r>
    </w:p>
    <w:p w:rsidR="009C47EC" w:rsidRPr="009C47EC" w:rsidRDefault="009C47EC" w:rsidP="009C47EC">
      <w:pPr>
        <w:spacing w:after="0" w:line="240" w:lineRule="auto"/>
        <w:rPr>
          <w:rFonts w:ascii="Times New Roman" w:eastAsia="Times New Roman" w:hAnsi="Times New Roman" w:cs="Calibri"/>
          <w:b/>
          <w:sz w:val="26"/>
          <w:szCs w:val="24"/>
          <w:u w:val="single"/>
          <w:lang w:eastAsia="ru-RU"/>
        </w:rPr>
      </w:pPr>
    </w:p>
    <w:p w:rsidR="009C47EC" w:rsidRPr="009C47EC" w:rsidRDefault="009C47EC" w:rsidP="009C47EC">
      <w:pPr>
        <w:spacing w:after="0" w:line="240" w:lineRule="auto"/>
        <w:rPr>
          <w:rFonts w:ascii="Times New Roman" w:eastAsia="Times New Roman" w:hAnsi="Times New Roman" w:cs="Calibri"/>
          <w:sz w:val="26"/>
          <w:szCs w:val="24"/>
          <w:lang w:eastAsia="ru-RU"/>
        </w:rPr>
      </w:pPr>
      <w:r w:rsidRPr="009C47EC">
        <w:rPr>
          <w:rFonts w:ascii="Times New Roman" w:eastAsia="Times New Roman" w:hAnsi="Times New Roman" w:cs="Calibri"/>
          <w:b/>
          <w:sz w:val="26"/>
          <w:szCs w:val="24"/>
          <w:u w:val="single"/>
          <w:lang w:eastAsia="ru-RU"/>
        </w:rPr>
        <w:t>Примечание</w:t>
      </w:r>
      <w:r w:rsidRPr="009C47EC">
        <w:rPr>
          <w:rFonts w:ascii="Times New Roman" w:eastAsia="Times New Roman" w:hAnsi="Times New Roman" w:cs="Calibri"/>
          <w:sz w:val="26"/>
          <w:szCs w:val="24"/>
          <w:lang w:eastAsia="ru-RU"/>
        </w:rPr>
        <w:t>: По каждой номинации, заявка заполняется отдельно.</w:t>
      </w:r>
    </w:p>
    <w:p w:rsidR="00234629" w:rsidRDefault="00234629" w:rsidP="009C47EC">
      <w:pPr>
        <w:pBdr>
          <w:bottom w:val="dotted" w:sz="24" w:space="1" w:color="auto"/>
        </w:pBdr>
        <w:spacing w:after="0" w:line="240" w:lineRule="auto"/>
        <w:ind w:right="-284"/>
        <w:jc w:val="center"/>
        <w:rPr>
          <w:rFonts w:ascii="Franklin Gothic Book" w:eastAsia="Times New Roman" w:hAnsi="Franklin Gothic Book" w:cs="Times New Roman"/>
          <w:b/>
          <w:noProof/>
          <w:color w:val="000000"/>
          <w:sz w:val="48"/>
          <w:szCs w:val="48"/>
          <w:lang w:eastAsia="ru-RU"/>
        </w:rPr>
      </w:pPr>
    </w:p>
    <w:p w:rsidR="009C47EC" w:rsidRPr="009C47EC" w:rsidRDefault="00780B89" w:rsidP="00780B89">
      <w:pPr>
        <w:pBdr>
          <w:bottom w:val="dotted" w:sz="24" w:space="1" w:color="auto"/>
        </w:pBdr>
        <w:tabs>
          <w:tab w:val="center" w:pos="5103"/>
          <w:tab w:val="right" w:pos="10206"/>
        </w:tabs>
        <w:spacing w:after="0" w:line="240" w:lineRule="auto"/>
        <w:ind w:right="-284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Franklin Gothic Book" w:eastAsia="Times New Roman" w:hAnsi="Franklin Gothic Book" w:cs="Times New Roman"/>
          <w:b/>
          <w:color w:val="000000"/>
          <w:sz w:val="48"/>
          <w:szCs w:val="48"/>
          <w:lang w:eastAsia="ru-RU"/>
        </w:rPr>
        <w:tab/>
      </w:r>
      <w:r w:rsidR="009C47EC" w:rsidRPr="009C47EC">
        <w:rPr>
          <w:rFonts w:ascii="Franklin Gothic Book" w:eastAsia="Times New Roman" w:hAnsi="Franklin Gothic Book" w:cs="Times New Roman"/>
          <w:b/>
          <w:color w:val="000000"/>
          <w:sz w:val="48"/>
          <w:szCs w:val="48"/>
          <w:lang w:eastAsia="ru-RU"/>
        </w:rPr>
        <w:t xml:space="preserve"> </w:t>
      </w:r>
      <w:r>
        <w:rPr>
          <w:rFonts w:ascii="Franklin Gothic Book" w:eastAsia="Times New Roman" w:hAnsi="Franklin Gothic Book" w:cs="Times New Roman"/>
          <w:b/>
          <w:color w:val="000000"/>
          <w:sz w:val="48"/>
          <w:szCs w:val="48"/>
          <w:lang w:eastAsia="ru-RU"/>
        </w:rPr>
        <w:tab/>
      </w:r>
    </w:p>
    <w:p w:rsidR="00B6091D" w:rsidRPr="009C47EC" w:rsidRDefault="00B6091D" w:rsidP="009C47EC"/>
    <w:sectPr w:rsidR="00B6091D" w:rsidRPr="009C47EC" w:rsidSect="009C47E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C4FF3"/>
    <w:multiLevelType w:val="hybridMultilevel"/>
    <w:tmpl w:val="F14C9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72616"/>
    <w:multiLevelType w:val="multilevel"/>
    <w:tmpl w:val="936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C153A"/>
    <w:multiLevelType w:val="multilevel"/>
    <w:tmpl w:val="F11E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D394F"/>
    <w:multiLevelType w:val="multilevel"/>
    <w:tmpl w:val="AE8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E5C6B"/>
    <w:multiLevelType w:val="hybridMultilevel"/>
    <w:tmpl w:val="6ECE75D8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9">
    <w:nsid w:val="37464577"/>
    <w:multiLevelType w:val="multilevel"/>
    <w:tmpl w:val="3262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B186D"/>
    <w:multiLevelType w:val="multilevel"/>
    <w:tmpl w:val="A83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F7760"/>
    <w:multiLevelType w:val="multilevel"/>
    <w:tmpl w:val="F55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83684"/>
    <w:multiLevelType w:val="multilevel"/>
    <w:tmpl w:val="8082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876565"/>
    <w:multiLevelType w:val="hybridMultilevel"/>
    <w:tmpl w:val="2752D13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10706"/>
    <w:multiLevelType w:val="multilevel"/>
    <w:tmpl w:val="282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11ED6"/>
    <w:multiLevelType w:val="multilevel"/>
    <w:tmpl w:val="6B1E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52E76"/>
    <w:multiLevelType w:val="hybridMultilevel"/>
    <w:tmpl w:val="00CE2954"/>
    <w:lvl w:ilvl="0" w:tplc="10F8419A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531235B"/>
    <w:multiLevelType w:val="multilevel"/>
    <w:tmpl w:val="2F1C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2"/>
  </w:num>
  <w:num w:numId="8">
    <w:abstractNumId w:val="15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6"/>
  </w:num>
  <w:num w:numId="16">
    <w:abstractNumId w:val="16"/>
  </w:num>
  <w:num w:numId="17">
    <w:abstractNumId w:val="18"/>
  </w:num>
  <w:num w:numId="18">
    <w:abstractNumId w:val="8"/>
  </w:num>
  <w:num w:numId="19">
    <w:abstractNumId w:val="1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1D"/>
    <w:rsid w:val="000F6063"/>
    <w:rsid w:val="00183537"/>
    <w:rsid w:val="001E5BEE"/>
    <w:rsid w:val="00234629"/>
    <w:rsid w:val="00255D32"/>
    <w:rsid w:val="00315024"/>
    <w:rsid w:val="003429E2"/>
    <w:rsid w:val="0042091A"/>
    <w:rsid w:val="004427B5"/>
    <w:rsid w:val="00510FEE"/>
    <w:rsid w:val="00532960"/>
    <w:rsid w:val="005F2D2F"/>
    <w:rsid w:val="0064518E"/>
    <w:rsid w:val="00712E54"/>
    <w:rsid w:val="0074772C"/>
    <w:rsid w:val="00747B8D"/>
    <w:rsid w:val="00751701"/>
    <w:rsid w:val="00780B89"/>
    <w:rsid w:val="007C78E9"/>
    <w:rsid w:val="007F2679"/>
    <w:rsid w:val="00846D0D"/>
    <w:rsid w:val="009C47EC"/>
    <w:rsid w:val="00A34939"/>
    <w:rsid w:val="00AC092F"/>
    <w:rsid w:val="00B534AB"/>
    <w:rsid w:val="00B6091D"/>
    <w:rsid w:val="00B84A79"/>
    <w:rsid w:val="00BD2FBF"/>
    <w:rsid w:val="00BE5D73"/>
    <w:rsid w:val="00CC7498"/>
    <w:rsid w:val="00CE609E"/>
    <w:rsid w:val="00D3221D"/>
    <w:rsid w:val="00D42C41"/>
    <w:rsid w:val="00DF635E"/>
    <w:rsid w:val="00E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C47EC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47EC"/>
    <w:rPr>
      <w:rFonts w:ascii="Times New Roman" w:eastAsia="Times New Roman" w:hAnsi="Times New Roman" w:cs="Calibri"/>
      <w:b/>
      <w:sz w:val="24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9C47EC"/>
  </w:style>
  <w:style w:type="paragraph" w:styleId="a3">
    <w:name w:val="Normal (Web)"/>
    <w:basedOn w:val="a"/>
    <w:unhideWhenUsed/>
    <w:rsid w:val="009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C47EC"/>
    <w:rPr>
      <w:b/>
      <w:bCs/>
    </w:rPr>
  </w:style>
  <w:style w:type="character" w:styleId="a5">
    <w:name w:val="Hyperlink"/>
    <w:uiPriority w:val="99"/>
    <w:unhideWhenUsed/>
    <w:rsid w:val="009C47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7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9C47EC"/>
  </w:style>
  <w:style w:type="paragraph" w:styleId="a8">
    <w:name w:val="No Spacing"/>
    <w:uiPriority w:val="1"/>
    <w:qFormat/>
    <w:rsid w:val="009C47E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47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C47EC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47EC"/>
    <w:rPr>
      <w:rFonts w:ascii="Times New Roman" w:eastAsia="Times New Roman" w:hAnsi="Times New Roman" w:cs="Calibri"/>
      <w:b/>
      <w:sz w:val="24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9C47EC"/>
  </w:style>
  <w:style w:type="paragraph" w:styleId="a3">
    <w:name w:val="Normal (Web)"/>
    <w:basedOn w:val="a"/>
    <w:unhideWhenUsed/>
    <w:rsid w:val="009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C47EC"/>
    <w:rPr>
      <w:b/>
      <w:bCs/>
    </w:rPr>
  </w:style>
  <w:style w:type="character" w:styleId="a5">
    <w:name w:val="Hyperlink"/>
    <w:uiPriority w:val="99"/>
    <w:unhideWhenUsed/>
    <w:rsid w:val="009C47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7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9C47EC"/>
  </w:style>
  <w:style w:type="paragraph" w:styleId="a8">
    <w:name w:val="No Spacing"/>
    <w:uiPriority w:val="1"/>
    <w:qFormat/>
    <w:rsid w:val="009C47E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47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26" Type="http://schemas.openxmlformats.org/officeDocument/2006/relationships/hyperlink" Target="https://ru.wikipedia.org/wiki/%D0%93%D0%94_%D0%A0%D0%A4" TargetMode="External"/><Relationship Id="rId39" Type="http://schemas.openxmlformats.org/officeDocument/2006/relationships/hyperlink" Target="mailto:novodf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1%83%D0%BB%D1%8C%D1%82%D1%84%D0%B8%D0%BB%D1%8C%D0%BC" TargetMode="External"/><Relationship Id="rId34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ru.wikipedia.org/wiki/%D0%9D%D0%B0%D1%80%D0%BE%D0%B4%D0%BD%D1%8B%D0%B9_%D0%B0%D1%80%D1%82%D0%B8%D1%81%D1%82_%D0%A0%D0%BE%D1%81%D1%81%D0%B8%D0%B9%D1%81%D0%BA%D0%BE%D0%B9_%D0%A4%D0%B5%D0%B4%D0%B5%D1%80%D0%B0%D1%86%D0%B8%D0%B8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ru.wikipedia.org/wiki/%D0%9E%D1%80%D0%B4%D0%B5%D0%BD_%C2%AB%D0%97%D0%B0_%D0%B7%D0%B0%D1%81%D0%BB%D1%83%D0%B3%D0%B8%C2%BB_(%D0%A3%D0%BA%D1%80%D0%B0%D0%B8%D0%BD%D0%B0)" TargetMode="External"/><Relationship Id="rId38" Type="http://schemas.openxmlformats.org/officeDocument/2006/relationships/hyperlink" Target="mailto:novodf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C%D0%BF%D0%BE%D0%B7%D0%B8%D1%82%D0%BE%D1%80" TargetMode="External"/><Relationship Id="rId20" Type="http://schemas.openxmlformats.org/officeDocument/2006/relationships/hyperlink" Target="https://ru.wikipedia.org/wiki/%D0%A4%D0%B8%D0%BB%D1%8C%D0%BC" TargetMode="External"/><Relationship Id="rId29" Type="http://schemas.openxmlformats.org/officeDocument/2006/relationships/hyperlink" Target="https://ru.wikipedia.org/wiki/%D0%9F%D1%80%D0%B0%D0%B2%D0%B8%D1%82%D0%B5%D0%BB%D1%8C%D1%81%D1%82%D0%B2%D0%B5%D0%BD%D0%BD%D1%8B%D0%B5_%D0%BD%D0%B0%D0%B3%D1%80%D0%B0%D0%B4%D1%8B_%D0%A0%D0%BE%D1%81%D1%81%D0%B8%D0%B9%D1%81%D0%BA%D0%BE%D0%B9_%D0%A4%D0%B5%D0%B4%D0%B5%D1%80%D0%B0%D1%86%D0%B8%D0%B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ru.wikipedia.org/wiki/%D0%A1%D0%BE%D1%8E%D0%B7_%D1%82%D0%B5%D0%B0%D1%82%D1%80%D0%B0%D0%BB%D1%8C%D0%BD%D1%8B%D1%85_%D0%B4%D0%B5%D1%8F%D1%82%D0%B5%D0%BB%D0%B5%D0%B9_%D0%A0%D0%BE%D1%81%D1%81%D0%B8%D0%B9%D1%81%D0%BA%D0%BE%D0%B9_%D0%A4%D0%B5%D0%B4%D0%B5%D1%80%D0%B0%D1%86%D0%B8%D0%B8" TargetMode="External"/><Relationship Id="rId32" Type="http://schemas.openxmlformats.org/officeDocument/2006/relationships/hyperlink" Target="https://ru.wikipedia.org/wiki/%D0%9E%D1%80%D0%B4%D0%B5%D0%BD_%D0%94%D1%80%D1%83%D0%B6%D0%B1%D1%8B_%D0%9D%D0%B0%D1%80%D0%BE%D0%B4%D0%BE%D0%B2" TargetMode="External"/><Relationship Id="rId37" Type="http://schemas.openxmlformats.org/officeDocument/2006/relationships/hyperlink" Target="mailto:novodf@yandex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0%D0%BE%D1%81%D1%81%D0%B8%D1%8F" TargetMode="External"/><Relationship Id="rId23" Type="http://schemas.openxmlformats.org/officeDocument/2006/relationships/hyperlink" Target="https://ru.wikipedia.org/wiki/%D0%A1%D0%BE%D1%8E%D0%B7_%D0%BA%D0%B8%D0%BD%D0%B5%D0%BC%D0%B0%D1%82%D0%BE%D0%B3%D1%80%D0%B0%D1%84%D0%B8%D1%81%D1%82%D0%BE%D0%B2_%D0%A0%D0%BE%D1%81%D1%81%D0%B8%D0%B8" TargetMode="External"/><Relationship Id="rId28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36" Type="http://schemas.openxmlformats.org/officeDocument/2006/relationships/image" Target="media/image11.jpeg"/><Relationship Id="rId10" Type="http://schemas.openxmlformats.org/officeDocument/2006/relationships/image" Target="media/image4.png"/><Relationship Id="rId19" Type="http://schemas.openxmlformats.org/officeDocument/2006/relationships/hyperlink" Target="https://ru.wikipedia.org/wiki/%D0%9C%D1%83%D0%B7%D1%8B%D0%BA%D0%B0" TargetMode="External"/><Relationship Id="rId31" Type="http://schemas.openxmlformats.org/officeDocument/2006/relationships/hyperlink" Target="https://ru.wikipedia.org/wiki/%D0%9E%D1%80%D0%B4%D0%B5%D0%BD_%D0%9C%D1%83%D0%B6%D0%B5%D1%81%D1%82%D0%B2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ru.wikipedia.org/wiki/%D0%A1%D0%A1%D0%A1%D0%A0" TargetMode="External"/><Relationship Id="rId22" Type="http://schemas.openxmlformats.org/officeDocument/2006/relationships/hyperlink" Target="https://ru.wikipedia.org/wiki/%D0%A1%D0%BE%D1%8E%D0%B7_%D0%BA%D0%BE%D0%BC%D0%BF%D0%BE%D0%B7%D0%B8%D1%82%D0%BE%D1%80%D0%BE%D0%B2_%D0%A0%D0%BE%D1%81%D1%81%D0%B8%D0%B8" TargetMode="External"/><Relationship Id="rId27" Type="http://schemas.openxmlformats.org/officeDocument/2006/relationships/hyperlink" Target="https://ru.wikipedia.org/wiki/%D0%9F%D1%80%D0%B5%D0%BC%D0%B8%D1%8F_%D0%9B%D0%B5%D0%BD%D0%B8%D0%BD%D1%81%D0%BA%D0%BE%D0%B3%D0%BE_%D0%BA%D0%BE%D0%BC%D1%81%D0%BE%D0%BC%D0%BE%D0%BB%D0%B0" TargetMode="External"/><Relationship Id="rId30" Type="http://schemas.openxmlformats.org/officeDocument/2006/relationships/hyperlink" Target="https://ru.wikipedia.org/wiki/%D0%9E%D1%80%D0%B4%D0%B5%D0%BD_%C2%AB%D0%97%D0%B0_%D0%B7%D0%B0%D1%81%D0%BB%D1%83%D0%B3%D0%B8_%D0%BF%D0%B5%D1%80%D0%B5%D0%B4_%D0%9E%D1%82%D0%B5%D1%87%D0%B5%D1%81%D1%82%D0%B2%D0%BE%D0%BC%C2%BB" TargetMode="External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45BC-7617-4BA6-8221-8F05B819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Лызлова</dc:creator>
  <cp:lastModifiedBy>Попова Наталья</cp:lastModifiedBy>
  <cp:revision>2</cp:revision>
  <dcterms:created xsi:type="dcterms:W3CDTF">2018-03-05T11:58:00Z</dcterms:created>
  <dcterms:modified xsi:type="dcterms:W3CDTF">2018-03-05T11:58:00Z</dcterms:modified>
</cp:coreProperties>
</file>